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9BD05" w14:textId="77777777" w:rsidR="00000000" w:rsidRDefault="007C1CB3">
      <w:pPr>
        <w:pStyle w:val="Otsikko1"/>
      </w:pPr>
      <w:r>
        <w:t xml:space="preserve">Hoitolaitoksen siunaaminen </w:t>
      </w:r>
    </w:p>
    <w:p w14:paraId="58C540C8" w14:textId="4E605F0A" w:rsidR="00000000" w:rsidRDefault="007C1CB3">
      <w:pPr>
        <w:pStyle w:val="Rubriikkieisisennyst"/>
      </w:pPr>
      <w:r>
        <w:t xml:space="preserve">Tätä aineistoa käytetään hoitolaitoksen siunaamisen rukoushetkessä (ks. sen </w:t>
      </w:r>
      <w:hyperlink r:id="rId4" w:history="1">
        <w:r>
          <w:rPr>
            <w:rStyle w:val="Hyperlinkki"/>
          </w:rPr>
          <w:t>rakenne</w:t>
        </w:r>
      </w:hyperlink>
      <w:r>
        <w:t>).</w:t>
      </w:r>
    </w:p>
    <w:p w14:paraId="22531BF0" w14:textId="77777777" w:rsidR="00000000" w:rsidRDefault="007C1CB3">
      <w:pPr>
        <w:pStyle w:val="Rubriikkieisisennyst"/>
      </w:pPr>
      <w:r>
        <w:t>Rukoushetken johtaa pappi.</w:t>
      </w:r>
    </w:p>
    <w:p w14:paraId="69639383" w14:textId="77777777" w:rsidR="00000000" w:rsidRDefault="007C1CB3">
      <w:pPr>
        <w:pStyle w:val="Otsikko3"/>
      </w:pPr>
      <w:r>
        <w:t>Virsiehdotuksia</w:t>
      </w:r>
    </w:p>
    <w:p w14:paraId="2C1EF3D0" w14:textId="1A3192E1" w:rsidR="00000000" w:rsidRDefault="007C1CB3">
      <w:pPr>
        <w:pStyle w:val="Rubriikki"/>
        <w:ind w:left="0"/>
      </w:pPr>
      <w:r>
        <w:t>Virren sijasta voidaan käyttää myös laulua »Herra, olet auttajamme</w:t>
      </w:r>
      <w:r>
        <w:t xml:space="preserve">» (ks. </w:t>
      </w:r>
      <w:hyperlink r:id="rId5" w:history="1">
        <w:r>
          <w:rPr>
            <w:rStyle w:val="Hyperlinkki"/>
          </w:rPr>
          <w:t>Lauluja rukoushetkiin</w:t>
        </w:r>
      </w:hyperlink>
      <w:r>
        <w:t>).</w:t>
      </w:r>
    </w:p>
    <w:p w14:paraId="3A7C49A1" w14:textId="77777777" w:rsidR="00000000" w:rsidRDefault="007C1CB3">
      <w:pPr>
        <w:pStyle w:val="Rukousteksti"/>
      </w:pPr>
      <w:r>
        <w:t xml:space="preserve">– alkuvirsi </w:t>
      </w:r>
      <w:r>
        <w:rPr>
          <w:rFonts w:ascii="Arial" w:hAnsi="Arial"/>
          <w:color w:val="FF0000"/>
          <w:sz w:val="18"/>
        </w:rPr>
        <w:t>(rukoushetken rakenteen kohta 1)</w:t>
      </w:r>
      <w:r>
        <w:t>: 330:1–3, 6 tai 338</w:t>
      </w:r>
    </w:p>
    <w:p w14:paraId="4D2181E0" w14:textId="77777777" w:rsidR="00000000" w:rsidRDefault="007C1CB3">
      <w:pPr>
        <w:pStyle w:val="Rukousteksti"/>
      </w:pPr>
      <w:r>
        <w:t xml:space="preserve">– vastaus </w:t>
      </w:r>
      <w:r>
        <w:rPr>
          <w:rFonts w:ascii="Arial" w:hAnsi="Arial"/>
          <w:color w:val="FF0000"/>
          <w:sz w:val="18"/>
        </w:rPr>
        <w:t>(kohta 5)</w:t>
      </w:r>
      <w:r>
        <w:t xml:space="preserve">: 397 tai 432:3–4 </w:t>
      </w:r>
    </w:p>
    <w:p w14:paraId="198046CB" w14:textId="77777777" w:rsidR="00000000" w:rsidRDefault="007C1CB3">
      <w:pPr>
        <w:pStyle w:val="Rukousteksti"/>
      </w:pPr>
      <w:r>
        <w:t xml:space="preserve">– kiitosvirsi </w:t>
      </w:r>
      <w:r>
        <w:rPr>
          <w:rFonts w:ascii="Arial" w:hAnsi="Arial"/>
          <w:color w:val="FF0000"/>
          <w:sz w:val="18"/>
        </w:rPr>
        <w:t>(kohta 8)</w:t>
      </w:r>
      <w:r>
        <w:t xml:space="preserve">: 329 tai 339:2, 4 </w:t>
      </w:r>
    </w:p>
    <w:p w14:paraId="69289A1B" w14:textId="77777777" w:rsidR="00000000" w:rsidRDefault="007C1CB3">
      <w:pPr>
        <w:pStyle w:val="Otsikko3"/>
      </w:pPr>
      <w:r>
        <w:t>Johdantosanat</w:t>
      </w:r>
    </w:p>
    <w:p w14:paraId="55ACFF22" w14:textId="77777777" w:rsidR="00000000" w:rsidRDefault="007C1CB3">
      <w:pPr>
        <w:pStyle w:val="Rubriikkisisennys"/>
        <w:ind w:left="0"/>
      </w:pPr>
      <w:r>
        <w:t xml:space="preserve">Rukoushetken rakenteen kohta 2. </w:t>
      </w:r>
    </w:p>
    <w:p w14:paraId="68C4A8D2" w14:textId="77777777" w:rsidR="00000000" w:rsidRDefault="007C1CB3">
      <w:pPr>
        <w:pStyle w:val="Rukousteksti"/>
        <w:ind w:left="1240" w:hanging="390"/>
        <w:jc w:val="both"/>
      </w:pPr>
      <w:r>
        <w:rPr>
          <w:rFonts w:ascii="Arial" w:hAnsi="Arial"/>
          <w:b/>
        </w:rPr>
        <w:t>P</w:t>
      </w:r>
      <w:r>
        <w:t xml:space="preserve"> </w:t>
      </w:r>
      <w:r>
        <w:tab/>
        <w:t xml:space="preserve">Rakkaat ystävät. Olemme kokoontuneet tänne – – </w:t>
      </w:r>
      <w:r>
        <w:rPr>
          <w:rFonts w:ascii="Arial" w:hAnsi="Arial"/>
          <w:color w:val="FF0000"/>
          <w:sz w:val="18"/>
        </w:rPr>
        <w:t>(hoitolaitoksen nimi)</w:t>
      </w:r>
      <w:r>
        <w:t xml:space="preserve"> kiittämään Jumalaa, kaikkien lahjojen antajaa, ja kuulemaan hänen sanaansa. Pyydämme hänen siunaustaan – – ja kaikille niille, jotka täällä työskentelevät tai asuvat.</w:t>
      </w:r>
    </w:p>
    <w:p w14:paraId="5B8D6896" w14:textId="77777777" w:rsidR="00000000" w:rsidRDefault="007C1CB3">
      <w:pPr>
        <w:pStyle w:val="Otsikko3"/>
      </w:pPr>
      <w:r>
        <w:t>Psalmi</w:t>
      </w:r>
    </w:p>
    <w:p w14:paraId="5AF23CB3" w14:textId="77777777" w:rsidR="00000000" w:rsidRDefault="007C1CB3">
      <w:pPr>
        <w:pStyle w:val="Rubriikkisisennys"/>
        <w:ind w:left="0"/>
      </w:pPr>
      <w:r>
        <w:t>Rukoushetk</w:t>
      </w:r>
      <w:r>
        <w:t>en rakenteen kohta 3.</w:t>
      </w:r>
    </w:p>
    <w:p w14:paraId="1A0F82AF" w14:textId="77777777" w:rsidR="00000000" w:rsidRDefault="007C1CB3">
      <w:pPr>
        <w:pStyle w:val="Rukousteksti"/>
      </w:pPr>
      <w:r>
        <w:t xml:space="preserve">Se, joka asuu Korkeimman suojassa </w:t>
      </w:r>
    </w:p>
    <w:p w14:paraId="60153D61" w14:textId="77777777" w:rsidR="00000000" w:rsidRDefault="007C1CB3">
      <w:pPr>
        <w:pStyle w:val="Rukousteksti"/>
      </w:pPr>
      <w:r>
        <w:t>ja yöpyy Kaikkivaltiaan varjossa, sanoo näin:</w:t>
      </w:r>
      <w:r>
        <w:tab/>
      </w:r>
    </w:p>
    <w:p w14:paraId="29E088DB" w14:textId="77777777" w:rsidR="00000000" w:rsidRDefault="007C1CB3">
      <w:pPr>
        <w:pStyle w:val="Rukousteksti"/>
      </w:pPr>
      <w:r>
        <w:tab/>
      </w:r>
      <w:r>
        <w:tab/>
        <w:t>»Sinä, Herra, olet linnani ja turvapaikkani.</w:t>
      </w:r>
    </w:p>
    <w:p w14:paraId="25EF1280" w14:textId="77777777" w:rsidR="00000000" w:rsidRDefault="007C1CB3">
      <w:pPr>
        <w:pStyle w:val="Rukousteksti"/>
      </w:pPr>
      <w:r>
        <w:tab/>
      </w:r>
      <w:r>
        <w:tab/>
        <w:t>Jumalani, sinuun minä turvaan.»</w:t>
      </w:r>
    </w:p>
    <w:p w14:paraId="5FA58347" w14:textId="77777777" w:rsidR="00000000" w:rsidRDefault="007C1CB3">
      <w:pPr>
        <w:pStyle w:val="Rukousteksti"/>
      </w:pPr>
      <w:r>
        <w:t>Herra levittää siipensä yllesi,</w:t>
      </w:r>
    </w:p>
    <w:p w14:paraId="6BAA1F45" w14:textId="77777777" w:rsidR="00000000" w:rsidRDefault="007C1CB3">
      <w:pPr>
        <w:pStyle w:val="Rukousteksti"/>
      </w:pPr>
      <w:r>
        <w:t>ja sinä olet turvassa niiden alla.</w:t>
      </w:r>
    </w:p>
    <w:p w14:paraId="787E8A28" w14:textId="77777777" w:rsidR="00000000" w:rsidRDefault="007C1CB3">
      <w:pPr>
        <w:pStyle w:val="Rukousteksti"/>
      </w:pPr>
      <w:r>
        <w:t>Häne</w:t>
      </w:r>
      <w:r>
        <w:t>n uskollisuutensa on sinulle muuri ja kilpi.</w:t>
      </w:r>
    </w:p>
    <w:p w14:paraId="2987168C" w14:textId="77777777" w:rsidR="00000000" w:rsidRDefault="007C1CB3">
      <w:pPr>
        <w:pStyle w:val="Rukousteksti"/>
      </w:pPr>
      <w:r>
        <w:tab/>
      </w:r>
      <w:r>
        <w:tab/>
        <w:t>Sinun turvanasi on Herra,</w:t>
      </w:r>
    </w:p>
    <w:p w14:paraId="3E78AFA2" w14:textId="77777777" w:rsidR="00000000" w:rsidRDefault="007C1CB3">
      <w:pPr>
        <w:pStyle w:val="Rukousteksti"/>
      </w:pPr>
      <w:r>
        <w:tab/>
      </w:r>
      <w:r>
        <w:tab/>
        <w:t xml:space="preserve">sinun kotisi on Korkeimman suojassa. </w:t>
      </w:r>
    </w:p>
    <w:p w14:paraId="36F6AB39" w14:textId="77777777" w:rsidR="00000000" w:rsidRDefault="007C1CB3">
      <w:pPr>
        <w:pStyle w:val="Psalmiviitesisennys"/>
      </w:pPr>
      <w:r>
        <w:t>Ps. 91:1–2, 4, 9</w:t>
      </w:r>
    </w:p>
    <w:p w14:paraId="30138D96" w14:textId="77777777" w:rsidR="00000000" w:rsidRDefault="007C1CB3">
      <w:pPr>
        <w:pStyle w:val="alaotsikko"/>
      </w:pPr>
      <w:r>
        <w:tab/>
        <w:t>Pieni kunnia</w:t>
      </w:r>
    </w:p>
    <w:p w14:paraId="792B9233" w14:textId="77777777" w:rsidR="00000000" w:rsidRDefault="007C1CB3">
      <w:pPr>
        <w:pStyle w:val="Rukousteksti"/>
      </w:pPr>
      <w:r>
        <w:t xml:space="preserve">Kunnia Isälle ja Pojalle </w:t>
      </w:r>
    </w:p>
    <w:p w14:paraId="17949F26" w14:textId="77777777" w:rsidR="00000000" w:rsidRDefault="007C1CB3">
      <w:pPr>
        <w:pStyle w:val="Rukousteksti"/>
      </w:pPr>
      <w:r>
        <w:t>ja Pyhälle Hengelle,</w:t>
      </w:r>
    </w:p>
    <w:p w14:paraId="3BAA2895" w14:textId="77777777" w:rsidR="00000000" w:rsidRDefault="007C1CB3">
      <w:pPr>
        <w:pStyle w:val="Rukousteksti"/>
      </w:pPr>
      <w:r>
        <w:tab/>
      </w:r>
      <w:r>
        <w:tab/>
        <w:t>niin kuin oli alussa, nyt on ja aina,</w:t>
      </w:r>
    </w:p>
    <w:p w14:paraId="09E3A350" w14:textId="77777777" w:rsidR="00000000" w:rsidRDefault="007C1CB3">
      <w:pPr>
        <w:pStyle w:val="Rukousteksti"/>
      </w:pPr>
      <w:r>
        <w:tab/>
      </w:r>
      <w:r>
        <w:tab/>
        <w:t>iankaikkisesta iankaikk</w:t>
      </w:r>
      <w:r>
        <w:t>iseen. Aamen.</w:t>
      </w:r>
    </w:p>
    <w:p w14:paraId="7CFCFCF7" w14:textId="77777777" w:rsidR="00000000" w:rsidRDefault="007C1CB3">
      <w:pPr>
        <w:pStyle w:val="Otsikko3"/>
      </w:pPr>
      <w:r>
        <w:t>Raamatunluku</w:t>
      </w:r>
    </w:p>
    <w:p w14:paraId="108185D2" w14:textId="77777777" w:rsidR="00000000" w:rsidRDefault="007C1CB3">
      <w:pPr>
        <w:pStyle w:val="Rubriikkisisennys"/>
        <w:ind w:left="0"/>
      </w:pPr>
      <w:r>
        <w:t xml:space="preserve">Rukoushetken rakenteen kohta 4. </w:t>
      </w:r>
    </w:p>
    <w:p w14:paraId="53F786F4" w14:textId="77777777" w:rsidR="00000000" w:rsidRDefault="007C1CB3">
      <w:pPr>
        <w:pStyle w:val="Raamattuviite"/>
      </w:pPr>
      <w:proofErr w:type="spellStart"/>
      <w:r>
        <w:t>Jes</w:t>
      </w:r>
      <w:proofErr w:type="spellEnd"/>
      <w:r>
        <w:t>. 46:3–4</w:t>
      </w:r>
    </w:p>
    <w:p w14:paraId="5A012B49" w14:textId="77777777" w:rsidR="00000000" w:rsidRDefault="007C1CB3">
      <w:pPr>
        <w:pStyle w:val="Rukousteksti"/>
        <w:spacing w:before="120"/>
        <w:ind w:left="851"/>
        <w:jc w:val="both"/>
      </w:pPr>
      <w:r>
        <w:t xml:space="preserve">Kuule minua, Jaakobin suku, </w:t>
      </w:r>
    </w:p>
    <w:p w14:paraId="79E677E4" w14:textId="77777777" w:rsidR="00000000" w:rsidRDefault="007C1CB3">
      <w:pPr>
        <w:pStyle w:val="Rukousteksti"/>
        <w:jc w:val="both"/>
      </w:pPr>
      <w:r>
        <w:lastRenderedPageBreak/>
        <w:t xml:space="preserve">koko Israelin heimon jäännös! </w:t>
      </w:r>
    </w:p>
    <w:p w14:paraId="19926702" w14:textId="77777777" w:rsidR="00000000" w:rsidRDefault="007C1CB3">
      <w:pPr>
        <w:pStyle w:val="Rukousteksti"/>
        <w:jc w:val="both"/>
      </w:pPr>
      <w:r>
        <w:t xml:space="preserve">Kuulkaa te, joita olen joutunut nostamaan ja kantamaan </w:t>
      </w:r>
    </w:p>
    <w:p w14:paraId="208670E6" w14:textId="77777777" w:rsidR="00000000" w:rsidRDefault="007C1CB3">
      <w:pPr>
        <w:pStyle w:val="Rukousteksti"/>
        <w:jc w:val="both"/>
      </w:pPr>
      <w:r>
        <w:t>hamasta syntymästänne saakka,</w:t>
      </w:r>
    </w:p>
    <w:p w14:paraId="60A5F1BB" w14:textId="77777777" w:rsidR="00000000" w:rsidRDefault="007C1CB3">
      <w:pPr>
        <w:pStyle w:val="Rukousteksti"/>
        <w:jc w:val="both"/>
      </w:pPr>
      <w:r>
        <w:t xml:space="preserve">äitinne kohdusta asti! </w:t>
      </w:r>
    </w:p>
    <w:p w14:paraId="59378C64" w14:textId="77777777" w:rsidR="00000000" w:rsidRDefault="007C1CB3">
      <w:pPr>
        <w:pStyle w:val="Rukousteksti"/>
        <w:jc w:val="both"/>
      </w:pPr>
      <w:r>
        <w:t>Teidän vanhuut</w:t>
      </w:r>
      <w:r>
        <w:t xml:space="preserve">enne päiviin saakka minä olen sama, </w:t>
      </w:r>
    </w:p>
    <w:p w14:paraId="4311C307" w14:textId="77777777" w:rsidR="00000000" w:rsidRDefault="007C1CB3">
      <w:pPr>
        <w:pStyle w:val="Rukousteksti"/>
        <w:jc w:val="both"/>
      </w:pPr>
      <w:r>
        <w:t xml:space="preserve">vielä kun hiuksenne harmaantuvat, minä teitä kannan. </w:t>
      </w:r>
    </w:p>
    <w:p w14:paraId="1B73B032" w14:textId="77777777" w:rsidR="00000000" w:rsidRDefault="007C1CB3">
      <w:pPr>
        <w:pStyle w:val="Rukousteksti"/>
        <w:jc w:val="both"/>
      </w:pPr>
      <w:r>
        <w:t xml:space="preserve">Niin minä olen tehnyt ja niin yhä teen, </w:t>
      </w:r>
    </w:p>
    <w:p w14:paraId="403B4109" w14:textId="77777777" w:rsidR="00000000" w:rsidRDefault="007C1CB3">
      <w:pPr>
        <w:pStyle w:val="Rukousteksti"/>
        <w:jc w:val="both"/>
      </w:pPr>
      <w:r>
        <w:t>minä nostan ja kannan ja pelastan.</w:t>
      </w:r>
    </w:p>
    <w:p w14:paraId="3C3ACC10" w14:textId="77777777" w:rsidR="00000000" w:rsidRDefault="007C1CB3">
      <w:pPr>
        <w:pStyle w:val="Rukousteksti"/>
        <w:jc w:val="both"/>
      </w:pPr>
    </w:p>
    <w:p w14:paraId="36B35AD4" w14:textId="77777777" w:rsidR="00000000" w:rsidRDefault="007C1CB3">
      <w:pPr>
        <w:pStyle w:val="Raamattuviite"/>
      </w:pPr>
      <w:r>
        <w:t>Matt. 25:34–36</w:t>
      </w:r>
    </w:p>
    <w:p w14:paraId="19B048C4" w14:textId="77777777" w:rsidR="00000000" w:rsidRDefault="007C1CB3">
      <w:pPr>
        <w:pStyle w:val="Rukousteksti"/>
        <w:spacing w:before="120"/>
        <w:ind w:left="851"/>
        <w:jc w:val="both"/>
      </w:pPr>
      <w:r>
        <w:t>Kuningas sanoo oikealla puolellaan oleville: »Tulkaa tänne, te Isäni siun</w:t>
      </w:r>
      <w:r>
        <w:t>aamat. Te saatte nyt periä valtakunnan, joka on ollut valmiina teitä varten maailman luomisesta asti. Minun oli nälkä, ja te annoitte minulle ruokaa. Minun oli jano, ja te annoitte minulle juotavaa. Minä olin koditon, ja te otitte minut luoksenne. Minä oli</w:t>
      </w:r>
      <w:r>
        <w:t xml:space="preserve">n alasti, ja te vaatetitte minut. Minä olin sairas, ja te kävitte minua katsomassa. Minä olin vankilassa, ja te tulitte minun luokseni.» </w:t>
      </w:r>
    </w:p>
    <w:p w14:paraId="1AE44133" w14:textId="77777777" w:rsidR="00000000" w:rsidRDefault="007C1CB3">
      <w:pPr>
        <w:pStyle w:val="Rukousteksti"/>
        <w:jc w:val="both"/>
      </w:pPr>
    </w:p>
    <w:p w14:paraId="41A60BA2" w14:textId="77777777" w:rsidR="00000000" w:rsidRDefault="007C1CB3">
      <w:pPr>
        <w:pStyle w:val="Raamattuviite"/>
      </w:pPr>
      <w:proofErr w:type="spellStart"/>
      <w:r>
        <w:t>Luuk</w:t>
      </w:r>
      <w:proofErr w:type="spellEnd"/>
      <w:r>
        <w:t>. 10:33–35</w:t>
      </w:r>
    </w:p>
    <w:p w14:paraId="1A1911FB" w14:textId="77777777" w:rsidR="00000000" w:rsidRDefault="007C1CB3">
      <w:pPr>
        <w:pStyle w:val="Rukousteksti"/>
        <w:spacing w:before="120"/>
        <w:ind w:left="851"/>
        <w:jc w:val="both"/>
      </w:pPr>
      <w:r>
        <w:t>Samaa tietä tuli muuan samarialainen. Kun hän saapui paikalle ja näki miehen, hänen tuli tätä sääli. H</w:t>
      </w:r>
      <w:r>
        <w:t>än meni miehen luo, valeli tämän haavoihin öljyä ja viiniä ja sitoi ne. Sitten hän nosti miehen juhtansa selkään, vei hänet majataloon ja piti hänestä huolta. Seuraavana aamuna hän otti kukkarostaan kaksi denaaria, antoi ne majatalon isännälle ja sanoi: »H</w:t>
      </w:r>
      <w:r>
        <w:t>oida häntä. Jos sinulle koituu enemmän kuluja, minä korvaan ne, kun tulen takaisin.»</w:t>
      </w:r>
    </w:p>
    <w:p w14:paraId="4ED392A4" w14:textId="77777777" w:rsidR="00000000" w:rsidRDefault="007C1CB3">
      <w:pPr>
        <w:pStyle w:val="Otsikko3"/>
      </w:pPr>
      <w:r>
        <w:t>Rukousjakso</w:t>
      </w:r>
    </w:p>
    <w:p w14:paraId="25AD69DB" w14:textId="77777777" w:rsidR="00000000" w:rsidRDefault="007C1CB3">
      <w:pPr>
        <w:pStyle w:val="Rubriikkisisennys"/>
        <w:ind w:left="0"/>
      </w:pPr>
      <w:r>
        <w:t xml:space="preserve">Rukoushetken rakenteen kohta 8. </w:t>
      </w:r>
    </w:p>
    <w:p w14:paraId="08C2CCF4" w14:textId="77777777" w:rsidR="00000000" w:rsidRDefault="007C1CB3">
      <w:pPr>
        <w:pStyle w:val="alaotsikko"/>
      </w:pPr>
      <w:r>
        <w:t>[Siunaaminen]</w:t>
      </w:r>
    </w:p>
    <w:p w14:paraId="343D70AD" w14:textId="77777777" w:rsidR="00000000" w:rsidRDefault="007C1CB3">
      <w:pPr>
        <w:pStyle w:val="Rukoustekstiylvli"/>
        <w:tabs>
          <w:tab w:val="clear" w:pos="850"/>
          <w:tab w:val="left" w:pos="1134"/>
        </w:tabs>
        <w:ind w:left="1134" w:hanging="567"/>
        <w:jc w:val="both"/>
      </w:pPr>
      <w:r>
        <w:t xml:space="preserve"> </w:t>
      </w:r>
      <w:r>
        <w:rPr>
          <w:rFonts w:ascii="Arial" w:hAnsi="Arial"/>
          <w:b/>
        </w:rPr>
        <w:t>P</w:t>
      </w:r>
      <w:r>
        <w:tab/>
        <w:t>Jumala on antanut meille tehtävän huolehtia toinen toisestamme. Siunatkoon kolmiyhteinen Jumala, Isä ja (+) P</w:t>
      </w:r>
      <w:r>
        <w:t xml:space="preserve">oika ja Pyhä Henki, tämän – – </w:t>
      </w:r>
      <w:r>
        <w:rPr>
          <w:rFonts w:ascii="Arial" w:hAnsi="Arial"/>
          <w:color w:val="FF0000"/>
          <w:sz w:val="18"/>
        </w:rPr>
        <w:t xml:space="preserve">(hoitolaitoksen nimi) </w:t>
      </w:r>
      <w:r>
        <w:t>ja täällä tapahtuvan toiminnan.</w:t>
      </w:r>
    </w:p>
    <w:p w14:paraId="341873FE" w14:textId="77777777" w:rsidR="00000000" w:rsidRDefault="007C1CB3">
      <w:pPr>
        <w:pStyle w:val="alaotsikko"/>
      </w:pPr>
      <w:r>
        <w:t>Rukous</w:t>
      </w:r>
    </w:p>
    <w:p w14:paraId="29269444" w14:textId="77777777" w:rsidR="00000000" w:rsidRDefault="007C1CB3">
      <w:pPr>
        <w:pStyle w:val="Rukoustekstiylvli"/>
        <w:tabs>
          <w:tab w:val="clear" w:pos="850"/>
          <w:tab w:val="left" w:pos="1134"/>
        </w:tabs>
        <w:ind w:left="1134" w:hanging="567"/>
        <w:jc w:val="both"/>
      </w:pPr>
      <w:r>
        <w:rPr>
          <w:rFonts w:ascii="Arial" w:hAnsi="Arial"/>
          <w:b/>
        </w:rPr>
        <w:t>P</w:t>
      </w:r>
      <w:r>
        <w:tab/>
        <w:t xml:space="preserve">Taivaallinen Isä. Me ylistämme sinua lahjoistasi ja läsnäolostasi elämän kaikissa vaiheissa. Saamme ottaa kaiken vastaan sinun kädestäsi. Auta meitä elämään niin, </w:t>
      </w:r>
      <w:r>
        <w:t xml:space="preserve">että käytämme antamiasi lahjoja oikein. </w:t>
      </w:r>
    </w:p>
    <w:p w14:paraId="4812C8FF" w14:textId="77777777" w:rsidR="00000000" w:rsidRDefault="007C1CB3">
      <w:pPr>
        <w:pStyle w:val="Rukoustekstiylvli"/>
        <w:tabs>
          <w:tab w:val="clear" w:pos="850"/>
          <w:tab w:val="left" w:pos="1134"/>
        </w:tabs>
        <w:ind w:left="1134"/>
        <w:jc w:val="both"/>
      </w:pPr>
      <w:r>
        <w:tab/>
        <w:t>Sinun hyvyyttäsi on tämä – –. Varjele, ettei mikään tuottaisi sille eikä sen toiminnalle vahinkoa. Me kiitämme kaikista niistä ihmisistä, jotka ovat olleet sitä suunnittelemassa, rakentamassa ja kaunistamassa. Muis</w:t>
      </w:r>
      <w:r>
        <w:t xml:space="preserve">ta heitä armossasi. </w:t>
      </w:r>
    </w:p>
    <w:p w14:paraId="13B5C5BE" w14:textId="77777777" w:rsidR="00000000" w:rsidRDefault="007C1CB3">
      <w:pPr>
        <w:pStyle w:val="Rukoustekstiylvli"/>
        <w:tabs>
          <w:tab w:val="clear" w:pos="850"/>
          <w:tab w:val="left" w:pos="1134"/>
        </w:tabs>
        <w:ind w:left="1134"/>
        <w:jc w:val="both"/>
      </w:pPr>
      <w:r>
        <w:tab/>
        <w:t>Sinä olet antanut meille elämän lahjan ja kutsut meitä jakamaan sen toistemme kanssa. Rukoilemme siunaustasi tässä – – asuville / hoitoa saaville ja täällä vieraileville. Anna voimaa heikkoutemme keskelle. Pyydämme siunaustasi niille,</w:t>
      </w:r>
      <w:r>
        <w:t xml:space="preserve"> jotka tekevät täällä työtään. Tue heitä rakkaudellasi ja anna voimia arkiseen työhön.</w:t>
      </w:r>
    </w:p>
    <w:p w14:paraId="3F6FBB1A" w14:textId="77777777" w:rsidR="00000000" w:rsidRDefault="007C1CB3">
      <w:pPr>
        <w:pStyle w:val="Rukoustekstiylvli"/>
        <w:tabs>
          <w:tab w:val="clear" w:pos="850"/>
          <w:tab w:val="left" w:pos="1134"/>
        </w:tabs>
        <w:ind w:left="1134"/>
        <w:jc w:val="both"/>
      </w:pPr>
      <w:r>
        <w:lastRenderedPageBreak/>
        <w:tab/>
        <w:t>Me iloitsemme elämästä ja toivosta. Kulje kanssamme, kunnes saavutamme lopullisen levon ja ilon ikuisessa valtakunnassasi. Kuule meitä Poikasi Jeesuksen Kristuksen, mei</w:t>
      </w:r>
      <w:r>
        <w:t xml:space="preserve">dän Herramme tähden. </w:t>
      </w:r>
    </w:p>
    <w:p w14:paraId="3C69AD50" w14:textId="77777777" w:rsidR="00000000" w:rsidRDefault="007C1CB3"/>
    <w:sectPr w:rsidR="0000000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CB3"/>
    <w:rsid w:val="007C1C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DE89D"/>
  <w15:chartTrackingRefBased/>
  <w15:docId w15:val="{654052C5-E7EE-4B59-8B70-2EB4DC32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sz w:val="24"/>
      <w:szCs w:val="24"/>
    </w:rPr>
  </w:style>
  <w:style w:type="paragraph" w:styleId="Otsikko1">
    <w:name w:val="heading 1"/>
    <w:basedOn w:val="Normaali"/>
    <w:next w:val="Normaali"/>
    <w:autoRedefine/>
    <w:qFormat/>
    <w:pPr>
      <w:keepNext/>
      <w:spacing w:before="240" w:after="60"/>
      <w:jc w:val="center"/>
      <w:outlineLvl w:val="0"/>
    </w:pPr>
    <w:rPr>
      <w:rFonts w:ascii="Arial" w:hAnsi="Arial" w:cs="Arial"/>
      <w:b/>
      <w:bCs/>
      <w:kern w:val="28"/>
      <w:sz w:val="56"/>
      <w:szCs w:val="56"/>
    </w:rPr>
  </w:style>
  <w:style w:type="character" w:default="1" w:styleId="Kappaleenoletusfontti">
    <w:name w:val="Default Paragraph Font"/>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Rukousteksti">
    <w:name w:val="Rukousteksti"/>
    <w:basedOn w:val="Leipteksti"/>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after="0" w:line="296" w:lineRule="atLeast"/>
      <w:ind w:left="850"/>
    </w:pPr>
  </w:style>
  <w:style w:type="paragraph" w:customStyle="1" w:styleId="Rubriikkieisisennyst">
    <w:name w:val="Rubriikki ei sisennystä"/>
    <w:basedOn w:val="Normaali"/>
    <w:next w:val="Normaali"/>
    <w:pPr>
      <w:widowControl w:val="0"/>
      <w:tabs>
        <w:tab w:val="left" w:pos="567"/>
        <w:tab w:val="left" w:pos="1020"/>
        <w:tab w:val="left" w:pos="1474"/>
        <w:tab w:val="left" w:pos="1928"/>
        <w:tab w:val="left" w:pos="2381"/>
        <w:tab w:val="left" w:pos="2835"/>
        <w:tab w:val="left" w:pos="3288"/>
        <w:tab w:val="left" w:pos="3742"/>
        <w:tab w:val="left" w:pos="4082"/>
        <w:tab w:val="left" w:pos="4535"/>
        <w:tab w:val="left" w:pos="4989"/>
        <w:tab w:val="left" w:pos="5443"/>
      </w:tabs>
      <w:spacing w:after="96" w:line="214" w:lineRule="atLeast"/>
      <w:jc w:val="both"/>
    </w:pPr>
    <w:rPr>
      <w:rFonts w:ascii="Arial" w:hAnsi="Arial"/>
      <w:color w:val="FF0000"/>
      <w:sz w:val="18"/>
      <w:szCs w:val="20"/>
    </w:rPr>
  </w:style>
  <w:style w:type="paragraph" w:customStyle="1" w:styleId="Otsikko3">
    <w:name w:val="Otsikko3"/>
    <w:pPr>
      <w:keepNext/>
      <w:keepLines/>
      <w:widowControl w:val="0"/>
      <w:pBdr>
        <w:bottom w:val="single" w:sz="2" w:space="0" w:color="auto"/>
        <w:between w:val="single" w:sz="2" w:space="1" w:color="auto"/>
      </w:pBdr>
      <w:tabs>
        <w:tab w:val="left" w:pos="540"/>
        <w:tab w:val="left" w:pos="1020"/>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before="360" w:after="113" w:line="360" w:lineRule="atLeast"/>
    </w:pPr>
    <w:rPr>
      <w:rFonts w:ascii="Arial" w:hAnsi="Arial"/>
      <w:sz w:val="36"/>
    </w:rPr>
  </w:style>
  <w:style w:type="paragraph" w:customStyle="1" w:styleId="alaotsikko">
    <w:name w:val="alaotsikko"/>
    <w:basedOn w:val="Normaali"/>
    <w:autoRedefine/>
    <w:pPr>
      <w:keepNext/>
      <w:keepLines/>
      <w:widowControl w:val="0"/>
      <w:tabs>
        <w:tab w:val="left" w:pos="567"/>
        <w:tab w:val="left" w:pos="850"/>
        <w:tab w:val="left" w:pos="1191"/>
        <w:tab w:val="left" w:pos="1531"/>
        <w:tab w:val="left" w:pos="1928"/>
        <w:tab w:val="left" w:pos="2211"/>
        <w:tab w:val="left" w:pos="2551"/>
        <w:tab w:val="left" w:pos="3742"/>
        <w:tab w:val="left" w:pos="4195"/>
        <w:tab w:val="left" w:pos="4649"/>
        <w:tab w:val="left" w:pos="5102"/>
        <w:tab w:val="left" w:pos="5499"/>
        <w:tab w:val="left" w:pos="6009"/>
        <w:tab w:val="left" w:pos="6463"/>
      </w:tabs>
      <w:spacing w:before="240" w:after="57" w:line="320" w:lineRule="atLeast"/>
      <w:ind w:left="1134" w:hanging="567"/>
    </w:pPr>
    <w:rPr>
      <w:rFonts w:ascii="Arial" w:hAnsi="Arial"/>
      <w:color w:val="000000"/>
      <w:sz w:val="36"/>
      <w:szCs w:val="20"/>
    </w:rPr>
  </w:style>
  <w:style w:type="paragraph" w:customStyle="1" w:styleId="Rubriikki">
    <w:name w:val="Rubriikki"/>
    <w:pPr>
      <w:widowControl w:val="0"/>
      <w:tabs>
        <w:tab w:val="left" w:pos="1020"/>
        <w:tab w:val="left" w:pos="1474"/>
        <w:tab w:val="left" w:pos="1928"/>
        <w:tab w:val="left" w:pos="2381"/>
        <w:tab w:val="left" w:pos="2835"/>
        <w:tab w:val="left" w:pos="3288"/>
        <w:tab w:val="left" w:pos="3742"/>
        <w:tab w:val="left" w:pos="4082"/>
        <w:tab w:val="left" w:pos="4535"/>
        <w:tab w:val="left" w:pos="4989"/>
        <w:tab w:val="left" w:pos="5443"/>
      </w:tabs>
      <w:spacing w:after="96" w:line="214" w:lineRule="atLeast"/>
      <w:ind w:left="567"/>
      <w:jc w:val="both"/>
    </w:pPr>
    <w:rPr>
      <w:rFonts w:ascii="Arial" w:hAnsi="Arial"/>
      <w:color w:val="FF0000"/>
      <w:sz w:val="18"/>
    </w:rPr>
  </w:style>
  <w:style w:type="paragraph" w:customStyle="1" w:styleId="Rubriikkisisennys">
    <w:name w:val="Rubriikki/sisennys"/>
    <w:basedOn w:val="Rubriikki"/>
    <w:pPr>
      <w:tabs>
        <w:tab w:val="clear" w:pos="1020"/>
        <w:tab w:val="clear" w:pos="1474"/>
        <w:tab w:val="clear" w:pos="1928"/>
        <w:tab w:val="clear" w:pos="2381"/>
        <w:tab w:val="clear" w:pos="2835"/>
        <w:tab w:val="left" w:pos="2211"/>
        <w:tab w:val="left" w:pos="2551"/>
      </w:tabs>
      <w:ind w:left="1928"/>
    </w:pPr>
  </w:style>
  <w:style w:type="paragraph" w:customStyle="1" w:styleId="Rukoustekstiylvli">
    <w:name w:val="Rukousteksti yläväli"/>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before="113" w:line="296" w:lineRule="atLeast"/>
      <w:ind w:left="850" w:hanging="283"/>
    </w:pPr>
    <w:rPr>
      <w:sz w:val="24"/>
    </w:rPr>
  </w:style>
  <w:style w:type="paragraph" w:customStyle="1" w:styleId="Psalmiviitesisennys">
    <w:name w:val="Psalmiviite/sisennys"/>
    <w:basedOn w:val="Normaali"/>
    <w:pPr>
      <w:widowControl w:val="0"/>
      <w:tabs>
        <w:tab w:val="left" w:pos="5103"/>
      </w:tabs>
      <w:spacing w:line="296" w:lineRule="atLeast"/>
      <w:ind w:left="5103"/>
    </w:pPr>
    <w:rPr>
      <w:rFonts w:ascii="Arial" w:hAnsi="Arial"/>
      <w:sz w:val="20"/>
      <w:szCs w:val="20"/>
    </w:rPr>
  </w:style>
  <w:style w:type="paragraph" w:customStyle="1" w:styleId="Raamattuviite">
    <w:name w:val="Raamattuviite"/>
    <w:basedOn w:val="Rukoustekstiylvli"/>
    <w:pPr>
      <w:tabs>
        <w:tab w:val="clear" w:pos="850"/>
        <w:tab w:val="clear" w:pos="1247"/>
        <w:tab w:val="clear" w:pos="1531"/>
        <w:tab w:val="clear" w:pos="1928"/>
        <w:tab w:val="clear" w:pos="2211"/>
        <w:tab w:val="clear" w:pos="2551"/>
        <w:tab w:val="clear" w:pos="3742"/>
        <w:tab w:val="clear" w:pos="4195"/>
        <w:tab w:val="clear" w:pos="4649"/>
        <w:tab w:val="clear" w:pos="5102"/>
        <w:tab w:val="clear" w:pos="5550"/>
        <w:tab w:val="clear" w:pos="6009"/>
        <w:tab w:val="clear" w:pos="6463"/>
      </w:tabs>
      <w:ind w:left="851" w:hanging="284"/>
      <w:jc w:val="center"/>
    </w:pPr>
    <w:rPr>
      <w:rFonts w:ascii="Arial" w:hAnsi="Arial"/>
      <w:sz w:val="20"/>
    </w:rPr>
  </w:style>
  <w:style w:type="paragraph" w:styleId="Leipteksti">
    <w:name w:val="Body Text"/>
    <w:basedOn w:val="Normaali"/>
    <w:semiHidden/>
    <w:pPr>
      <w:spacing w:after="120"/>
    </w:pPr>
  </w:style>
  <w:style w:type="character" w:styleId="Hyperlinkki">
    <w:name w:val="Hyperlink"/>
    <w:basedOn w:val="Kappaleenoletusfontti"/>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vl-my.sharepoint.com/personal/hanna_koskinen_evl_fi/Documents/Ty&#246;p&#246;yt&#228;/kirkkokasikirjan%20uudet%20tiedostot/8%20Rukoushetki&#228;/79_lauluja.doc" TargetMode="External"/><Relationship Id="rId4" Type="http://schemas.openxmlformats.org/officeDocument/2006/relationships/hyperlink" Target="https://evl-my.sharepoint.com/personal/hanna_koskinen_evl_fi/Documents/Ty&#246;p&#246;yt&#228;/kirkkokasikirjan%20uudet%20tiedostot/8%20Rukoushetki&#228;/51_rukh_rak.doc"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3344</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Hoitolaitoksen siunaaminen </vt:lpstr>
    </vt:vector>
  </TitlesOfParts>
  <Company>KKH</Company>
  <LinksUpToDate>false</LinksUpToDate>
  <CharactersWithSpaces>3856</CharactersWithSpaces>
  <SharedDoc>false</SharedDoc>
  <HLinks>
    <vt:vector size="12" baseType="variant">
      <vt:variant>
        <vt:i4>3342414</vt:i4>
      </vt:variant>
      <vt:variant>
        <vt:i4>3</vt:i4>
      </vt:variant>
      <vt:variant>
        <vt:i4>0</vt:i4>
      </vt:variant>
      <vt:variant>
        <vt:i4>5</vt:i4>
      </vt:variant>
      <vt:variant>
        <vt:lpwstr>79_lauluja.doc</vt:lpwstr>
      </vt:variant>
      <vt:variant>
        <vt:lpwstr/>
      </vt:variant>
      <vt:variant>
        <vt:i4>5701642</vt:i4>
      </vt:variant>
      <vt:variant>
        <vt:i4>0</vt:i4>
      </vt:variant>
      <vt:variant>
        <vt:i4>0</vt:i4>
      </vt:variant>
      <vt:variant>
        <vt:i4>5</vt:i4>
      </vt:variant>
      <vt:variant>
        <vt:lpwstr>51_rukh_rak.doc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Hoitolaitoksen siunaaminen</dc:title>
  <dc:subject/>
  <dc:creator>Hanna Koskinen</dc:creator>
  <cp:keywords/>
  <dc:description/>
  <cp:lastModifiedBy>Koskinen Hanna</cp:lastModifiedBy>
  <cp:revision>2</cp:revision>
  <dcterms:created xsi:type="dcterms:W3CDTF">2021-11-08T11:07:00Z</dcterms:created>
  <dcterms:modified xsi:type="dcterms:W3CDTF">2021-11-08T11:07:00Z</dcterms:modified>
</cp:coreProperties>
</file>