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750B" w14:textId="77777777" w:rsidR="007C1B88" w:rsidRDefault="007C1B88">
      <w:pPr>
        <w:pStyle w:val="Otsikko1"/>
      </w:pPr>
      <w:r>
        <w:t>Service of the Word</w:t>
      </w:r>
    </w:p>
    <w:p w14:paraId="7364F4C5" w14:textId="77777777" w:rsidR="007C1B88" w:rsidRDefault="007C1B88">
      <w:pPr>
        <w:pStyle w:val="Otsikko1suomi"/>
      </w:pPr>
      <w:proofErr w:type="gramStart"/>
      <w:r>
        <w:t xml:space="preserve">( </w:t>
      </w:r>
      <w:proofErr w:type="spellStart"/>
      <w:r>
        <w:t>sanajumalanpalvelus</w:t>
      </w:r>
      <w:proofErr w:type="spellEnd"/>
      <w:proofErr w:type="gramEnd"/>
      <w:r>
        <w:t xml:space="preserve"> )</w:t>
      </w:r>
    </w:p>
    <w:p w14:paraId="030F183D" w14:textId="77777777" w:rsidR="007C1B88" w:rsidRDefault="007C1B88">
      <w:pPr>
        <w:pStyle w:val="Teksti"/>
      </w:pPr>
    </w:p>
    <w:p w14:paraId="75219A93" w14:textId="77777777" w:rsidR="007C1B88" w:rsidRPr="0045575E" w:rsidRDefault="007C1B88">
      <w:pPr>
        <w:pStyle w:val="Rubriikki"/>
        <w:rPr>
          <w:lang w:val="en-GB"/>
        </w:rPr>
      </w:pPr>
      <w:r w:rsidRPr="0045575E">
        <w:rPr>
          <w:lang w:val="en-GB"/>
        </w:rPr>
        <w:t>This order of worship may be used for the main service on a Sunday or church holiday, and it may be used on weekdays or special occasions, such as youth services and worship in schools or the armed forces. This order also lends itself to thematic services. On special occasions the order is used as applicable.</w:t>
      </w:r>
    </w:p>
    <w:p w14:paraId="2533DF02" w14:textId="77777777" w:rsidR="007C1B88" w:rsidRPr="0045575E" w:rsidRDefault="007C1B88">
      <w:pPr>
        <w:pStyle w:val="Rubriikki"/>
        <w:rPr>
          <w:lang w:val="en-GB"/>
        </w:rPr>
      </w:pPr>
      <w:r w:rsidRPr="0045575E">
        <w:rPr>
          <w:lang w:val="en-GB"/>
        </w:rPr>
        <w:t>In a service of the Word, the assembly concentrates on God’s word and prayer. An opportunity for private counseling and confession should be arranged either before or after the service.</w:t>
      </w:r>
    </w:p>
    <w:p w14:paraId="51FF25F8" w14:textId="77777777" w:rsidR="007C1B88" w:rsidRPr="0045575E" w:rsidRDefault="007C1B88">
      <w:pPr>
        <w:pStyle w:val="Rubriikki"/>
        <w:rPr>
          <w:lang w:val="en-GB"/>
        </w:rPr>
      </w:pPr>
      <w:r w:rsidRPr="0045575E">
        <w:rPr>
          <w:lang w:val="en-GB"/>
        </w:rPr>
        <w:t>This order of worship is also used in exceptional cases mentioned in the Church Order (chapter 2, clause 7).</w:t>
      </w:r>
    </w:p>
    <w:p w14:paraId="4460778E" w14:textId="77777777" w:rsidR="007C1B88" w:rsidRDefault="007C1B88">
      <w:pPr>
        <w:pStyle w:val="Teksti"/>
      </w:pPr>
    </w:p>
    <w:p w14:paraId="43D761F8" w14:textId="77777777" w:rsidR="007C1B88" w:rsidRDefault="007C1B88">
      <w:pPr>
        <w:pStyle w:val="Teksti"/>
      </w:pPr>
    </w:p>
    <w:p w14:paraId="38D649B3" w14:textId="77777777" w:rsidR="007C1B88" w:rsidRDefault="007C1B88">
      <w:pPr>
        <w:pStyle w:val="Teksti"/>
      </w:pPr>
    </w:p>
    <w:p w14:paraId="0FD6335E" w14:textId="77777777" w:rsidR="007C1B88" w:rsidRDefault="007C1B88">
      <w:pPr>
        <w:pStyle w:val="Teksti"/>
      </w:pPr>
    </w:p>
    <w:p w14:paraId="277D60BC" w14:textId="77777777" w:rsidR="007C1B88" w:rsidRPr="0045575E" w:rsidRDefault="007C1B88">
      <w:pPr>
        <w:pStyle w:val="OtsikkoI"/>
        <w:rPr>
          <w:lang w:val="en-GB"/>
        </w:rPr>
      </w:pPr>
      <w:r w:rsidRPr="0045575E">
        <w:rPr>
          <w:lang w:val="en-GB"/>
        </w:rPr>
        <w:t>I</w:t>
      </w:r>
      <w:r w:rsidRPr="0045575E">
        <w:rPr>
          <w:lang w:val="en-GB"/>
        </w:rPr>
        <w:tab/>
        <w:t>Gathering</w:t>
      </w:r>
    </w:p>
    <w:p w14:paraId="0FF4DFFF" w14:textId="77777777" w:rsidR="007C1B88" w:rsidRDefault="007C1B88">
      <w:pPr>
        <w:pStyle w:val="Teksti"/>
      </w:pPr>
    </w:p>
    <w:p w14:paraId="4041E8FE" w14:textId="77777777" w:rsidR="007C1B88" w:rsidRDefault="007C1B88">
      <w:pPr>
        <w:pStyle w:val="Otsikko2"/>
      </w:pPr>
      <w:r>
        <w:t>1.</w:t>
      </w:r>
      <w:r>
        <w:tab/>
        <w:t>Opening hymn</w:t>
      </w:r>
    </w:p>
    <w:p w14:paraId="3B942A52" w14:textId="77777777" w:rsidR="007C1B88" w:rsidRPr="0045575E" w:rsidRDefault="007C1B88">
      <w:pPr>
        <w:pStyle w:val="Rubriikki1"/>
        <w:rPr>
          <w:lang w:val="en-GB"/>
        </w:rPr>
      </w:pPr>
      <w:r w:rsidRPr="0045575E">
        <w:rPr>
          <w:lang w:val="en-GB"/>
        </w:rPr>
        <w:t>Instead of a hymn, a psalm, choir music, or an instrumental prelude may be used.</w:t>
      </w:r>
    </w:p>
    <w:p w14:paraId="3E2861A8" w14:textId="77777777" w:rsidR="007C1B88" w:rsidRPr="0045575E" w:rsidRDefault="007C1B88">
      <w:pPr>
        <w:pStyle w:val="Rubriikki1"/>
        <w:rPr>
          <w:lang w:val="en-GB"/>
        </w:rPr>
      </w:pPr>
      <w:r w:rsidRPr="0045575E">
        <w:rPr>
          <w:lang w:val="en-GB"/>
        </w:rPr>
        <w:t>During the hymn or musical presentation those assisting in the service may enter in procession, during which the assembly stands.</w:t>
      </w:r>
    </w:p>
    <w:p w14:paraId="2E374A04" w14:textId="77777777" w:rsidR="007C1B88" w:rsidRDefault="007C1B88">
      <w:pPr>
        <w:pStyle w:val="Teksti"/>
      </w:pPr>
    </w:p>
    <w:p w14:paraId="1A1F4915" w14:textId="77777777" w:rsidR="007C1B88" w:rsidRDefault="007C1B88">
      <w:pPr>
        <w:pStyle w:val="Teksti"/>
      </w:pPr>
    </w:p>
    <w:p w14:paraId="3D436500" w14:textId="77777777" w:rsidR="007C1B88" w:rsidRDefault="007C1B88">
      <w:pPr>
        <w:pStyle w:val="Teksti"/>
      </w:pPr>
    </w:p>
    <w:p w14:paraId="5D867795" w14:textId="77777777" w:rsidR="007C1B88" w:rsidRDefault="007C1B88">
      <w:pPr>
        <w:pStyle w:val="Otsikko2"/>
      </w:pPr>
      <w:r>
        <w:t>2.</w:t>
      </w:r>
      <w:r>
        <w:tab/>
        <w:t>Invocation and greeting</w:t>
      </w:r>
    </w:p>
    <w:p w14:paraId="0AA66D05" w14:textId="77777777" w:rsidR="007C1B88" w:rsidRPr="0045575E" w:rsidRDefault="007C1B88">
      <w:pPr>
        <w:pStyle w:val="Rubriikki1"/>
        <w:rPr>
          <w:lang w:val="en-GB"/>
        </w:rPr>
      </w:pPr>
      <w:r w:rsidRPr="0045575E">
        <w:rPr>
          <w:lang w:val="en-GB"/>
        </w:rPr>
        <w:t>The invocation and greeting may be sung or spoken.</w:t>
      </w:r>
    </w:p>
    <w:p w14:paraId="2DB0FCC9" w14:textId="77777777" w:rsidR="007C1B88" w:rsidRDefault="007C1B88">
      <w:pPr>
        <w:pStyle w:val="Teksti"/>
        <w:rPr>
          <w:lang w:val="en-GB"/>
        </w:rPr>
      </w:pPr>
    </w:p>
    <w:p w14:paraId="79DE65AF" w14:textId="77777777" w:rsidR="007C1B88" w:rsidRDefault="007C1B88">
      <w:pPr>
        <w:pStyle w:val="Otsikko3"/>
      </w:pPr>
      <w:r>
        <w:t>Invocation</w:t>
      </w:r>
    </w:p>
    <w:p w14:paraId="63EFF364" w14:textId="77777777" w:rsidR="007C1B88" w:rsidRDefault="007C1B88">
      <w:pPr>
        <w:pStyle w:val="Teksti"/>
      </w:pPr>
      <w:r>
        <w:rPr>
          <w:rFonts w:ascii="Arial Black" w:hAnsi="Arial Black" w:cs="Arial Black"/>
        </w:rPr>
        <w:t>P</w:t>
      </w:r>
      <w:r>
        <w:tab/>
        <w:t xml:space="preserve">In the name of the Father, and of the </w:t>
      </w:r>
      <w:r>
        <w:rPr>
          <w:rFonts w:ascii="Dingbats" w:hAnsi="Dingbats" w:cs="Dingbats"/>
        </w:rPr>
        <w:t>B</w:t>
      </w:r>
      <w:r>
        <w:t xml:space="preserve"> Son, and of the Holy Spirit. </w:t>
      </w:r>
    </w:p>
    <w:p w14:paraId="0759373F" w14:textId="77777777" w:rsidR="007C1B88" w:rsidRDefault="007C1B88">
      <w:pPr>
        <w:pStyle w:val="Teksti"/>
      </w:pPr>
      <w:r>
        <w:rPr>
          <w:rFonts w:ascii="Arial Black" w:hAnsi="Arial Black" w:cs="Arial Black"/>
        </w:rPr>
        <w:t>A</w:t>
      </w:r>
      <w:r>
        <w:tab/>
        <w:t>Amen.</w:t>
      </w:r>
    </w:p>
    <w:p w14:paraId="04A91F4B" w14:textId="77777777" w:rsidR="007C1B88" w:rsidRDefault="007C1B88">
      <w:pPr>
        <w:pStyle w:val="Teksti"/>
      </w:pPr>
    </w:p>
    <w:p w14:paraId="67222496" w14:textId="77777777" w:rsidR="007C1B88" w:rsidRDefault="007C1B88">
      <w:pPr>
        <w:pStyle w:val="Otsikko3"/>
      </w:pPr>
      <w:r>
        <w:t>Greeting</w:t>
      </w:r>
    </w:p>
    <w:p w14:paraId="23E26C01" w14:textId="77777777" w:rsidR="007C1B88" w:rsidRDefault="007C1B88">
      <w:pPr>
        <w:pStyle w:val="Teksti"/>
      </w:pPr>
      <w:r>
        <w:rPr>
          <w:rFonts w:ascii="Arial Black" w:hAnsi="Arial Black" w:cs="Arial Black"/>
        </w:rPr>
        <w:t>P</w:t>
      </w:r>
      <w:r>
        <w:tab/>
        <w:t>The Lord be with you,</w:t>
      </w:r>
    </w:p>
    <w:p w14:paraId="40563037" w14:textId="77777777" w:rsidR="007C1B88" w:rsidRDefault="007C1B88">
      <w:pPr>
        <w:pStyle w:val="Teksti"/>
      </w:pPr>
      <w:proofErr w:type="gramStart"/>
      <w:r>
        <w:rPr>
          <w:rFonts w:ascii="Arial Black" w:hAnsi="Arial Black" w:cs="Arial Black"/>
        </w:rPr>
        <w:t>A</w:t>
      </w:r>
      <w:proofErr w:type="gramEnd"/>
      <w:r>
        <w:tab/>
        <w:t>also with you.</w:t>
      </w:r>
      <w:r>
        <w:rPr>
          <w:rFonts w:ascii="Helvetica" w:hAnsi="Helvetica" w:cs="Helvetica"/>
        </w:rPr>
        <w:footnoteReference w:id="1"/>
      </w:r>
    </w:p>
    <w:p w14:paraId="45847D41" w14:textId="77777777" w:rsidR="007C1B88" w:rsidRDefault="007C1B88">
      <w:pPr>
        <w:pStyle w:val="Teksti"/>
      </w:pPr>
    </w:p>
    <w:p w14:paraId="06C60733" w14:textId="77777777" w:rsidR="007C1B88" w:rsidRDefault="007C1B88">
      <w:pPr>
        <w:pStyle w:val="Teksti"/>
      </w:pPr>
    </w:p>
    <w:p w14:paraId="760EE82C" w14:textId="77777777" w:rsidR="007C1B88" w:rsidRDefault="007C1B88">
      <w:pPr>
        <w:pStyle w:val="Teksti"/>
      </w:pPr>
    </w:p>
    <w:p w14:paraId="34EDC61D" w14:textId="77777777" w:rsidR="007C1B88" w:rsidRDefault="007C1B88">
      <w:pPr>
        <w:pStyle w:val="Otsikko2"/>
      </w:pPr>
      <w:r>
        <w:t>3.</w:t>
      </w:r>
      <w:r>
        <w:tab/>
        <w:t>Introductory words</w:t>
      </w:r>
    </w:p>
    <w:p w14:paraId="20D61031" w14:textId="77777777" w:rsidR="007C1B88" w:rsidRPr="0045575E" w:rsidRDefault="007C1B88">
      <w:pPr>
        <w:pStyle w:val="Rubriikki1"/>
        <w:rPr>
          <w:lang w:val="en-GB"/>
        </w:rPr>
      </w:pPr>
      <w:r w:rsidRPr="0045575E">
        <w:rPr>
          <w:lang w:val="en-GB"/>
        </w:rPr>
        <w:t>Introductory words may be freely formulated, taking into account special features of the day and the service.</w:t>
      </w:r>
    </w:p>
    <w:p w14:paraId="4F37F07B" w14:textId="77777777" w:rsidR="007C1B88" w:rsidRPr="0045575E" w:rsidRDefault="007C1B88">
      <w:pPr>
        <w:pStyle w:val="Rubriikki1"/>
        <w:rPr>
          <w:lang w:val="en-GB"/>
        </w:rPr>
      </w:pPr>
      <w:r w:rsidRPr="0045575E">
        <w:rPr>
          <w:lang w:val="en-GB"/>
        </w:rPr>
        <w:t>These introductory words may be shaped so as to lead directly to the confession.</w:t>
      </w:r>
    </w:p>
    <w:p w14:paraId="30117FDE" w14:textId="77777777" w:rsidR="007C1B88" w:rsidRPr="0045575E" w:rsidRDefault="007C1B88">
      <w:pPr>
        <w:pStyle w:val="Rubriikki1"/>
        <w:rPr>
          <w:lang w:val="en-GB"/>
        </w:rPr>
      </w:pPr>
      <w:r w:rsidRPr="0045575E">
        <w:rPr>
          <w:lang w:val="en-GB"/>
        </w:rPr>
        <w:t>Generalized examples may be found in SUPPLEMENT ONE.</w:t>
      </w:r>
    </w:p>
    <w:p w14:paraId="2A6331AE" w14:textId="77777777" w:rsidR="007C1B88" w:rsidRDefault="007C1B88">
      <w:pPr>
        <w:pStyle w:val="Teksti"/>
      </w:pPr>
    </w:p>
    <w:p w14:paraId="3A75A55F" w14:textId="77777777" w:rsidR="007C1B88" w:rsidRDefault="007C1B88">
      <w:pPr>
        <w:pStyle w:val="Teksti"/>
      </w:pPr>
    </w:p>
    <w:p w14:paraId="4E55FA16" w14:textId="77777777" w:rsidR="007C1B88" w:rsidRDefault="007C1B88">
      <w:pPr>
        <w:pStyle w:val="Teksti"/>
      </w:pPr>
    </w:p>
    <w:p w14:paraId="53681042" w14:textId="77777777" w:rsidR="007C1B88" w:rsidRDefault="007C1B88">
      <w:pPr>
        <w:pStyle w:val="Otsikko2"/>
      </w:pPr>
      <w:r>
        <w:t>4.</w:t>
      </w:r>
      <w:r>
        <w:tab/>
        <w:t xml:space="preserve">Confession and forgiveness </w:t>
      </w:r>
    </w:p>
    <w:p w14:paraId="5A448DE4" w14:textId="77777777" w:rsidR="007C1B88" w:rsidRPr="0045575E" w:rsidRDefault="007C1B88">
      <w:pPr>
        <w:pStyle w:val="Rubriikki1"/>
        <w:rPr>
          <w:lang w:val="en-GB"/>
        </w:rPr>
      </w:pPr>
      <w:r w:rsidRPr="0045575E">
        <w:rPr>
          <w:lang w:val="en-GB"/>
        </w:rPr>
        <w:t>Confession and forgiveness may occur after the sermon (# 13).</w:t>
      </w:r>
    </w:p>
    <w:p w14:paraId="13043C79" w14:textId="77777777" w:rsidR="007C1B88" w:rsidRDefault="007C1B88">
      <w:pPr>
        <w:pStyle w:val="Teksti"/>
      </w:pPr>
    </w:p>
    <w:p w14:paraId="24909CDD" w14:textId="77777777" w:rsidR="007C1B88" w:rsidRDefault="007C1B88">
      <w:pPr>
        <w:pStyle w:val="Otsikko3"/>
      </w:pPr>
      <w:r>
        <w:t>Confession of sins</w:t>
      </w:r>
    </w:p>
    <w:p w14:paraId="5ADE98E2" w14:textId="77777777" w:rsidR="007C1B88" w:rsidRPr="0045575E" w:rsidRDefault="007C1B88">
      <w:pPr>
        <w:pStyle w:val="Rubriikki1"/>
        <w:rPr>
          <w:lang w:val="en-GB"/>
        </w:rPr>
      </w:pPr>
      <w:r w:rsidRPr="0045575E">
        <w:rPr>
          <w:lang w:val="en-GB"/>
        </w:rPr>
        <w:t>The confession may be read in unison. Kneeling is a possibility. The confession may also be divided into parts with interpolated sentences, sung verses of prayer, or with periods of silence. The confession may include silent personal prayer preceded by an exhortative or introductory phrase, such as ”Hear my silent confession.”</w:t>
      </w:r>
    </w:p>
    <w:p w14:paraId="289C04B3" w14:textId="77777777" w:rsidR="007C1B88" w:rsidRPr="0045575E" w:rsidRDefault="007C1B88">
      <w:pPr>
        <w:pStyle w:val="Rubriikki1"/>
        <w:rPr>
          <w:lang w:val="en-GB"/>
        </w:rPr>
      </w:pPr>
      <w:r w:rsidRPr="0045575E">
        <w:rPr>
          <w:lang w:val="en-GB"/>
        </w:rPr>
        <w:t>Suitable stanzas of a hymn may be used as the confession of sins.</w:t>
      </w:r>
    </w:p>
    <w:p w14:paraId="046CFE67" w14:textId="77777777" w:rsidR="007C1B88" w:rsidRPr="0045575E" w:rsidRDefault="007C1B88">
      <w:pPr>
        <w:pStyle w:val="Rubriikki1"/>
        <w:rPr>
          <w:lang w:val="en-GB"/>
        </w:rPr>
      </w:pPr>
      <w:r w:rsidRPr="0045575E">
        <w:rPr>
          <w:lang w:val="en-GB"/>
        </w:rPr>
        <w:t>Examples for confession of sins are in SUPPLEMENT TWO.</w:t>
      </w:r>
    </w:p>
    <w:p w14:paraId="646871CF" w14:textId="77777777" w:rsidR="007C1B88" w:rsidRDefault="007C1B88">
      <w:pPr>
        <w:pStyle w:val="Teksti"/>
      </w:pPr>
    </w:p>
    <w:p w14:paraId="15E2FB7A" w14:textId="77777777" w:rsidR="007C1B88" w:rsidRDefault="007C1B88">
      <w:pPr>
        <w:pStyle w:val="Otsikko3"/>
      </w:pPr>
      <w:r>
        <w:t>Declaration of forgiveness (Absolution)</w:t>
      </w:r>
    </w:p>
    <w:p w14:paraId="3FD632AA" w14:textId="77777777" w:rsidR="007C1B88" w:rsidRPr="0045575E" w:rsidRDefault="007C1B88">
      <w:pPr>
        <w:pStyle w:val="Rubriikki1"/>
        <w:rPr>
          <w:lang w:val="en-GB"/>
        </w:rPr>
      </w:pPr>
      <w:r w:rsidRPr="0045575E">
        <w:rPr>
          <w:lang w:val="en-GB"/>
        </w:rPr>
        <w:t>The ”Amen” following the declaration of forgiveness may be sung or spoken.</w:t>
      </w:r>
    </w:p>
    <w:p w14:paraId="17627834" w14:textId="77777777" w:rsidR="007C1B88" w:rsidRPr="0045575E" w:rsidRDefault="007C1B88">
      <w:pPr>
        <w:pStyle w:val="Rubriikki1"/>
        <w:rPr>
          <w:lang w:val="en-GB"/>
        </w:rPr>
      </w:pPr>
      <w:r w:rsidRPr="0045575E">
        <w:rPr>
          <w:lang w:val="en-GB"/>
        </w:rPr>
        <w:t>Some alternative declarations of forgiveness are in SUPPLEMENT THREE.</w:t>
      </w:r>
    </w:p>
    <w:p w14:paraId="37AA3191" w14:textId="77777777" w:rsidR="007C1B88" w:rsidRPr="0045575E" w:rsidRDefault="007C1B88">
      <w:pPr>
        <w:pStyle w:val="Rubriikki1"/>
        <w:rPr>
          <w:lang w:val="en-GB"/>
        </w:rPr>
      </w:pPr>
    </w:p>
    <w:p w14:paraId="173C56E1" w14:textId="77777777" w:rsidR="007C1B88" w:rsidRPr="0045575E" w:rsidRDefault="007C1B88">
      <w:pPr>
        <w:pStyle w:val="Rubriikki1"/>
        <w:rPr>
          <w:lang w:val="en-GB"/>
        </w:rPr>
      </w:pPr>
      <w:r w:rsidRPr="0045575E">
        <w:rPr>
          <w:lang w:val="en-GB"/>
        </w:rPr>
        <w:t>– the declaration</w:t>
      </w:r>
    </w:p>
    <w:p w14:paraId="00DDA8FE" w14:textId="77777777" w:rsidR="007C1B88" w:rsidRPr="0045575E" w:rsidRDefault="007C1B88">
      <w:pPr>
        <w:pStyle w:val="Rubriikki1"/>
        <w:rPr>
          <w:lang w:val="en-GB"/>
        </w:rPr>
      </w:pPr>
    </w:p>
    <w:p w14:paraId="52A8D50A" w14:textId="77777777" w:rsidR="007C1B88" w:rsidRDefault="007C1B88">
      <w:pPr>
        <w:pStyle w:val="Teksti"/>
      </w:pPr>
      <w:r>
        <w:rPr>
          <w:rFonts w:ascii="Arial Black" w:hAnsi="Arial Black" w:cs="Arial Black"/>
        </w:rPr>
        <w:t>A</w:t>
      </w:r>
      <w:r>
        <w:tab/>
        <w:t>Amen.</w:t>
      </w:r>
    </w:p>
    <w:p w14:paraId="3201C663" w14:textId="77777777" w:rsidR="007C1B88" w:rsidRDefault="007C1B88">
      <w:pPr>
        <w:pStyle w:val="Teksti"/>
      </w:pPr>
    </w:p>
    <w:p w14:paraId="09249C89" w14:textId="77777777" w:rsidR="007C1B88" w:rsidRDefault="007C1B88">
      <w:pPr>
        <w:pStyle w:val="Otsikko3sisennys"/>
      </w:pPr>
      <w:r>
        <w:t>Prayer of thanksgiving</w:t>
      </w:r>
    </w:p>
    <w:p w14:paraId="5C95DBB4" w14:textId="77777777" w:rsidR="007C1B88" w:rsidRDefault="007C1B88">
      <w:pPr>
        <w:pStyle w:val="Rubriikki3"/>
      </w:pPr>
      <w:r>
        <w:t>The prayer may be read in unison.</w:t>
      </w:r>
    </w:p>
    <w:p w14:paraId="7C1A8179" w14:textId="77777777" w:rsidR="007C1B88" w:rsidRDefault="007C1B88">
      <w:pPr>
        <w:pStyle w:val="Rubriikki3"/>
      </w:pPr>
      <w:r>
        <w:t>A suitable hymn or song may be sung instead as a prayer of thanksgiving. In that case, the following hymn (# 5) is omitted.</w:t>
      </w:r>
    </w:p>
    <w:p w14:paraId="1FE5ED2E" w14:textId="77777777" w:rsidR="007C1B88" w:rsidRDefault="007C1B88">
      <w:pPr>
        <w:pStyle w:val="Teksti-sis"/>
      </w:pPr>
    </w:p>
    <w:p w14:paraId="52C8B8AE" w14:textId="77777777" w:rsidR="007C1B88" w:rsidRDefault="007C1B88">
      <w:pPr>
        <w:pStyle w:val="Teksti-sis"/>
      </w:pPr>
      <w:r>
        <w:rPr>
          <w:rFonts w:ascii="Arial Black" w:hAnsi="Arial Black" w:cs="Arial Black"/>
        </w:rPr>
        <w:t>P</w:t>
      </w:r>
      <w:r>
        <w:tab/>
        <w:t>Dear heavenly Father,</w:t>
      </w:r>
    </w:p>
    <w:p w14:paraId="7961C32C" w14:textId="77777777" w:rsidR="007C1B88" w:rsidRDefault="007C1B88">
      <w:pPr>
        <w:pStyle w:val="Teksti-sis"/>
      </w:pPr>
      <w:r>
        <w:tab/>
        <w:t>you forgive our sins for Jesus’ sake,</w:t>
      </w:r>
    </w:p>
    <w:p w14:paraId="368978A1" w14:textId="77777777" w:rsidR="007C1B88" w:rsidRDefault="007C1B88">
      <w:pPr>
        <w:pStyle w:val="Teksti-sis"/>
      </w:pPr>
      <w:r>
        <w:tab/>
        <w:t>and we bring our thanks to you.</w:t>
      </w:r>
    </w:p>
    <w:p w14:paraId="52E585E3" w14:textId="77777777" w:rsidR="007C1B88" w:rsidRDefault="007C1B88">
      <w:pPr>
        <w:pStyle w:val="Teksti-sis"/>
      </w:pPr>
      <w:r>
        <w:tab/>
        <w:t>Help us to depend on your grace in our life.</w:t>
      </w:r>
    </w:p>
    <w:p w14:paraId="4A4E47A8" w14:textId="77777777" w:rsidR="007C1B88" w:rsidRDefault="007C1B88">
      <w:pPr>
        <w:pStyle w:val="Teksti-sis"/>
      </w:pPr>
    </w:p>
    <w:p w14:paraId="381FCAFA" w14:textId="77777777" w:rsidR="007C1B88" w:rsidRDefault="007C1B88">
      <w:pPr>
        <w:pStyle w:val="Teksti-sis"/>
      </w:pPr>
      <w:r>
        <w:rPr>
          <w:rFonts w:ascii="Arial Black" w:hAnsi="Arial Black" w:cs="Arial Black"/>
        </w:rPr>
        <w:t>A</w:t>
      </w:r>
      <w:r>
        <w:tab/>
        <w:t>Amen.</w:t>
      </w:r>
    </w:p>
    <w:p w14:paraId="36BAB595" w14:textId="77777777" w:rsidR="007C1B88" w:rsidRDefault="007C1B88">
      <w:pPr>
        <w:pStyle w:val="Teksti-sis"/>
      </w:pPr>
    </w:p>
    <w:p w14:paraId="33D4EA06" w14:textId="77777777" w:rsidR="007C1B88" w:rsidRDefault="007C1B88">
      <w:pPr>
        <w:pStyle w:val="Otsikko3sisennys"/>
      </w:pPr>
      <w:r>
        <w:t>or</w:t>
      </w:r>
    </w:p>
    <w:p w14:paraId="0A22BA4E" w14:textId="77777777" w:rsidR="007C1B88" w:rsidRDefault="007C1B88">
      <w:pPr>
        <w:pStyle w:val="Teksti-sis"/>
      </w:pPr>
    </w:p>
    <w:p w14:paraId="7151F8CE" w14:textId="77777777" w:rsidR="007C1B88" w:rsidRDefault="007C1B88">
      <w:pPr>
        <w:pStyle w:val="Teksti-sis"/>
      </w:pPr>
      <w:r>
        <w:rPr>
          <w:rFonts w:ascii="Arial Black" w:hAnsi="Arial Black" w:cs="Arial Black"/>
        </w:rPr>
        <w:t>P</w:t>
      </w:r>
      <w:r>
        <w:tab/>
        <w:t>God, our Father,</w:t>
      </w:r>
    </w:p>
    <w:p w14:paraId="70C2F90F" w14:textId="77777777" w:rsidR="007C1B88" w:rsidRDefault="007C1B88">
      <w:pPr>
        <w:pStyle w:val="Teksti-sis"/>
      </w:pPr>
      <w:r>
        <w:tab/>
        <w:t>we thank you for the way that Jesus has opened up</w:t>
      </w:r>
    </w:p>
    <w:p w14:paraId="02D9A8F7" w14:textId="77777777" w:rsidR="007C1B88" w:rsidRDefault="007C1B88">
      <w:pPr>
        <w:pStyle w:val="Teksti-sis"/>
      </w:pPr>
      <w:r>
        <w:tab/>
        <w:t>for us to come to you.</w:t>
      </w:r>
    </w:p>
    <w:p w14:paraId="7333D096" w14:textId="77777777" w:rsidR="007C1B88" w:rsidRDefault="007C1B88">
      <w:pPr>
        <w:pStyle w:val="Teksti-sis"/>
      </w:pPr>
      <w:r>
        <w:tab/>
        <w:t>Strengthen our faith, revive our hope,</w:t>
      </w:r>
    </w:p>
    <w:p w14:paraId="25D607ED" w14:textId="77777777" w:rsidR="007C1B88" w:rsidRDefault="007C1B88">
      <w:pPr>
        <w:pStyle w:val="Teksti-sis"/>
      </w:pPr>
      <w:r>
        <w:tab/>
        <w:t>and kindle renewed love among us.</w:t>
      </w:r>
    </w:p>
    <w:p w14:paraId="1EFADC34" w14:textId="77777777" w:rsidR="007C1B88" w:rsidRDefault="007C1B88">
      <w:pPr>
        <w:pStyle w:val="Teksti-sis"/>
      </w:pPr>
    </w:p>
    <w:p w14:paraId="18DE66D9" w14:textId="77777777" w:rsidR="007C1B88" w:rsidRDefault="007C1B88">
      <w:pPr>
        <w:pStyle w:val="Teksti-sis"/>
      </w:pPr>
      <w:r>
        <w:rPr>
          <w:rFonts w:ascii="Arial Black" w:hAnsi="Arial Black" w:cs="Arial Black"/>
        </w:rPr>
        <w:t>A</w:t>
      </w:r>
      <w:r>
        <w:tab/>
        <w:t>Amen.</w:t>
      </w:r>
    </w:p>
    <w:p w14:paraId="271C4FE7" w14:textId="77777777" w:rsidR="007C1B88" w:rsidRDefault="007C1B88">
      <w:pPr>
        <w:pStyle w:val="Teksti-sis"/>
      </w:pPr>
    </w:p>
    <w:p w14:paraId="043205D2" w14:textId="77777777" w:rsidR="007C1B88" w:rsidRDefault="007C1B88">
      <w:pPr>
        <w:pStyle w:val="Otsikko3sisennys"/>
      </w:pPr>
      <w:r>
        <w:t>or</w:t>
      </w:r>
    </w:p>
    <w:p w14:paraId="0E1605E9" w14:textId="77777777" w:rsidR="007C1B88" w:rsidRDefault="007C1B88">
      <w:pPr>
        <w:pStyle w:val="Teksti-sis"/>
      </w:pPr>
    </w:p>
    <w:p w14:paraId="7DED6D18" w14:textId="77777777" w:rsidR="007C1B88" w:rsidRDefault="007C1B88">
      <w:pPr>
        <w:pStyle w:val="Teksti-sis"/>
      </w:pPr>
      <w:r>
        <w:rPr>
          <w:rFonts w:ascii="Arial Black" w:hAnsi="Arial Black" w:cs="Arial Black"/>
        </w:rPr>
        <w:t>P</w:t>
      </w:r>
      <w:r>
        <w:tab/>
        <w:t>Bless the Lord, O my soul,</w:t>
      </w:r>
    </w:p>
    <w:p w14:paraId="187F2D6E" w14:textId="77777777" w:rsidR="007C1B88" w:rsidRDefault="007C1B88">
      <w:pPr>
        <w:pStyle w:val="Teksti-sis"/>
      </w:pPr>
      <w:r>
        <w:tab/>
        <w:t>and all that is within me,</w:t>
      </w:r>
    </w:p>
    <w:p w14:paraId="61FE843D" w14:textId="77777777" w:rsidR="007C1B88" w:rsidRDefault="007C1B88">
      <w:pPr>
        <w:pStyle w:val="Teksti-sis"/>
      </w:pPr>
      <w:r>
        <w:tab/>
        <w:t>bless his holy name.</w:t>
      </w:r>
    </w:p>
    <w:p w14:paraId="7C240999" w14:textId="77777777" w:rsidR="007C1B88" w:rsidRDefault="007C1B88">
      <w:pPr>
        <w:pStyle w:val="Teksti-sis"/>
      </w:pPr>
      <w:r>
        <w:tab/>
        <w:t>Bless the Lord, O my soul,</w:t>
      </w:r>
    </w:p>
    <w:p w14:paraId="0D9132F0" w14:textId="77777777" w:rsidR="007C1B88" w:rsidRDefault="007C1B88">
      <w:pPr>
        <w:pStyle w:val="Teksti-sis"/>
      </w:pPr>
      <w:r>
        <w:lastRenderedPageBreak/>
        <w:tab/>
        <w:t>and do not forget all his benefits.</w:t>
      </w:r>
    </w:p>
    <w:p w14:paraId="165BDA83" w14:textId="77777777" w:rsidR="007C1B88" w:rsidRDefault="007C1B88">
      <w:pPr>
        <w:pStyle w:val="Teksti-sis"/>
      </w:pPr>
      <w:r>
        <w:tab/>
        <w:t>He forgives all my iniquity</w:t>
      </w:r>
    </w:p>
    <w:p w14:paraId="5CDA8557" w14:textId="77777777" w:rsidR="007C1B88" w:rsidRDefault="007C1B88">
      <w:pPr>
        <w:pStyle w:val="Teksti-sis"/>
      </w:pPr>
      <w:r>
        <w:tab/>
        <w:t>and heals all my diseases.</w:t>
      </w:r>
    </w:p>
    <w:p w14:paraId="463A4BD2" w14:textId="77777777" w:rsidR="007C1B88" w:rsidRDefault="007C1B88">
      <w:pPr>
        <w:pStyle w:val="Teksti-sis"/>
      </w:pPr>
      <w:r>
        <w:tab/>
        <w:t xml:space="preserve">He redeems me from the grip of death </w:t>
      </w:r>
    </w:p>
    <w:p w14:paraId="457BA2BC" w14:textId="77777777" w:rsidR="007C1B88" w:rsidRDefault="007C1B88">
      <w:pPr>
        <w:pStyle w:val="Teksti-sis"/>
      </w:pPr>
      <w:r>
        <w:tab/>
        <w:t>and crowns me with love and compassion.</w:t>
      </w:r>
    </w:p>
    <w:p w14:paraId="331EF245" w14:textId="77777777" w:rsidR="007C1B88" w:rsidRDefault="007C1B88">
      <w:pPr>
        <w:pStyle w:val="Teksti-sis"/>
      </w:pPr>
    </w:p>
    <w:p w14:paraId="45411117" w14:textId="77777777" w:rsidR="007C1B88" w:rsidRDefault="007C1B88">
      <w:pPr>
        <w:pStyle w:val="Teksti-sis"/>
      </w:pPr>
      <w:r>
        <w:rPr>
          <w:rFonts w:ascii="Arial Black" w:hAnsi="Arial Black" w:cs="Arial Black"/>
        </w:rPr>
        <w:t>A</w:t>
      </w:r>
      <w:r>
        <w:tab/>
        <w:t>Amen.</w:t>
      </w:r>
    </w:p>
    <w:p w14:paraId="6C3978E4" w14:textId="77777777" w:rsidR="007C1B88" w:rsidRDefault="007C1B88">
      <w:pPr>
        <w:pStyle w:val="Teksti"/>
      </w:pPr>
    </w:p>
    <w:p w14:paraId="73DFC55A" w14:textId="77777777" w:rsidR="007C1B88" w:rsidRDefault="007C1B88">
      <w:pPr>
        <w:pStyle w:val="Teksti"/>
      </w:pPr>
    </w:p>
    <w:p w14:paraId="6AA2F7B7" w14:textId="77777777" w:rsidR="007C1B88" w:rsidRDefault="007C1B88">
      <w:pPr>
        <w:pStyle w:val="Teksti"/>
      </w:pPr>
    </w:p>
    <w:p w14:paraId="09062896" w14:textId="77777777" w:rsidR="007C1B88" w:rsidRDefault="007C1B88">
      <w:pPr>
        <w:pStyle w:val="Otsikko2"/>
      </w:pPr>
      <w:r>
        <w:t>5.</w:t>
      </w:r>
      <w:r>
        <w:tab/>
        <w:t>Hymn</w:t>
      </w:r>
    </w:p>
    <w:p w14:paraId="4C4FB4B2" w14:textId="77777777" w:rsidR="007C1B88" w:rsidRPr="0045575E" w:rsidRDefault="007C1B88">
      <w:pPr>
        <w:pStyle w:val="Rubriikki1"/>
        <w:rPr>
          <w:lang w:val="en-GB"/>
        </w:rPr>
      </w:pPr>
      <w:r w:rsidRPr="0045575E">
        <w:rPr>
          <w:lang w:val="en-GB"/>
        </w:rPr>
        <w:t>The hymn may be replaced by other suitable song, a psalm, or instrumental music.</w:t>
      </w:r>
    </w:p>
    <w:p w14:paraId="28D3DEF7" w14:textId="77777777" w:rsidR="007C1B88" w:rsidRDefault="007C1B88">
      <w:pPr>
        <w:pStyle w:val="Teksti"/>
      </w:pPr>
    </w:p>
    <w:p w14:paraId="631D7C73" w14:textId="77777777" w:rsidR="007C1B88" w:rsidRDefault="007C1B88">
      <w:pPr>
        <w:pStyle w:val="Teksti"/>
      </w:pPr>
    </w:p>
    <w:p w14:paraId="7D3C35FE" w14:textId="77777777" w:rsidR="007C1B88" w:rsidRDefault="007C1B88">
      <w:pPr>
        <w:pStyle w:val="Teksti"/>
      </w:pPr>
    </w:p>
    <w:p w14:paraId="09F058E6" w14:textId="77777777" w:rsidR="007C1B88" w:rsidRDefault="007C1B88">
      <w:pPr>
        <w:pStyle w:val="Otsikko2"/>
      </w:pPr>
      <w:r>
        <w:t>6.</w:t>
      </w:r>
      <w:r>
        <w:tab/>
        <w:t>Prayer of the day (the Collect)</w:t>
      </w:r>
    </w:p>
    <w:p w14:paraId="648F1A56" w14:textId="77777777" w:rsidR="007C1B88" w:rsidRPr="0045575E" w:rsidRDefault="007C1B88">
      <w:pPr>
        <w:pStyle w:val="Rubriikki1"/>
        <w:rPr>
          <w:lang w:val="en-GB"/>
        </w:rPr>
      </w:pPr>
      <w:r w:rsidRPr="0045575E">
        <w:rPr>
          <w:lang w:val="en-GB"/>
        </w:rPr>
        <w:t>Any part of this prayer (the call to prayer, the prayer itself or the amen) may either be sung or spoken. The call to prayer may be followed by a moment for silent prayer.</w:t>
      </w:r>
    </w:p>
    <w:p w14:paraId="60F24A94" w14:textId="77777777" w:rsidR="007C1B88" w:rsidRDefault="007C1B88">
      <w:pPr>
        <w:pStyle w:val="Teksti"/>
        <w:rPr>
          <w:lang w:val="en-GB"/>
        </w:rPr>
      </w:pPr>
    </w:p>
    <w:p w14:paraId="4A23FAD6" w14:textId="77777777" w:rsidR="007C1B88" w:rsidRDefault="007C1B88">
      <w:pPr>
        <w:pStyle w:val="Teksti"/>
      </w:pPr>
      <w:r>
        <w:rPr>
          <w:rFonts w:ascii="Arial Black" w:hAnsi="Arial Black" w:cs="Arial Black"/>
        </w:rPr>
        <w:t>P</w:t>
      </w:r>
      <w:r>
        <w:tab/>
        <w:t>Let us pray.</w:t>
      </w:r>
    </w:p>
    <w:p w14:paraId="615AD33C" w14:textId="77777777" w:rsidR="007C1B88" w:rsidRDefault="007C1B88">
      <w:pPr>
        <w:pStyle w:val="Rubriikki1"/>
        <w:rPr>
          <w:lang w:val="en-GB"/>
        </w:rPr>
      </w:pPr>
    </w:p>
    <w:p w14:paraId="7466896C" w14:textId="77777777" w:rsidR="007C1B88" w:rsidRPr="0045575E" w:rsidRDefault="007C1B88">
      <w:pPr>
        <w:pStyle w:val="Rubriikki1"/>
        <w:rPr>
          <w:lang w:val="en-GB"/>
        </w:rPr>
      </w:pPr>
      <w:r w:rsidRPr="0045575E">
        <w:rPr>
          <w:lang w:val="en-GB"/>
        </w:rPr>
        <w:t>– the prayer</w:t>
      </w:r>
    </w:p>
    <w:p w14:paraId="1CB2F244" w14:textId="77777777" w:rsidR="007C1B88" w:rsidRPr="0045575E" w:rsidRDefault="007C1B88">
      <w:pPr>
        <w:pStyle w:val="Rubriikki1"/>
        <w:rPr>
          <w:lang w:val="en-GB"/>
        </w:rPr>
      </w:pPr>
    </w:p>
    <w:p w14:paraId="1804E243" w14:textId="77777777" w:rsidR="007C1B88" w:rsidRDefault="007C1B88">
      <w:pPr>
        <w:pStyle w:val="Teksti"/>
      </w:pPr>
      <w:r>
        <w:rPr>
          <w:rFonts w:ascii="Arial Black" w:hAnsi="Arial Black" w:cs="Arial Black"/>
        </w:rPr>
        <w:t>A</w:t>
      </w:r>
      <w:r>
        <w:tab/>
        <w:t>Amen.</w:t>
      </w:r>
    </w:p>
    <w:p w14:paraId="0E68E9BA" w14:textId="77777777" w:rsidR="007C1B88" w:rsidRDefault="007C1B88">
      <w:pPr>
        <w:pStyle w:val="Teksti"/>
      </w:pPr>
    </w:p>
    <w:p w14:paraId="69DB3FB0" w14:textId="77777777" w:rsidR="007C1B88" w:rsidRDefault="007C1B88">
      <w:pPr>
        <w:pStyle w:val="Teksti"/>
      </w:pPr>
    </w:p>
    <w:p w14:paraId="1B2728D8" w14:textId="77777777" w:rsidR="007C1B88" w:rsidRDefault="007C1B88">
      <w:pPr>
        <w:pStyle w:val="Teksti"/>
      </w:pPr>
    </w:p>
    <w:p w14:paraId="48569B25" w14:textId="77777777" w:rsidR="007C1B88" w:rsidRDefault="007C1B88">
      <w:pPr>
        <w:pStyle w:val="Teksti"/>
      </w:pPr>
    </w:p>
    <w:p w14:paraId="3D8AA884" w14:textId="77777777" w:rsidR="007C1B88" w:rsidRPr="0045575E" w:rsidRDefault="007C1B88">
      <w:pPr>
        <w:pStyle w:val="OtsikkoI"/>
        <w:rPr>
          <w:lang w:val="en-GB" w:eastAsia="ja-JP"/>
        </w:rPr>
      </w:pPr>
      <w:r w:rsidRPr="0045575E">
        <w:rPr>
          <w:lang w:val="en-GB" w:eastAsia="ja-JP"/>
        </w:rPr>
        <w:t>II</w:t>
      </w:r>
      <w:r w:rsidRPr="0045575E">
        <w:rPr>
          <w:lang w:val="en-GB" w:eastAsia="ja-JP"/>
        </w:rPr>
        <w:tab/>
        <w:t>God’s Word</w:t>
      </w:r>
    </w:p>
    <w:p w14:paraId="0B6FB423" w14:textId="77777777" w:rsidR="007C1B88" w:rsidRDefault="007C1B88">
      <w:pPr>
        <w:pStyle w:val="Teksti"/>
      </w:pPr>
    </w:p>
    <w:p w14:paraId="575E5092" w14:textId="77777777" w:rsidR="007C1B88" w:rsidRDefault="007C1B88">
      <w:pPr>
        <w:pStyle w:val="Otsikko2sisennys"/>
      </w:pPr>
      <w:r>
        <w:t>7.</w:t>
      </w:r>
      <w:r>
        <w:tab/>
        <w:t>First reading</w:t>
      </w:r>
    </w:p>
    <w:p w14:paraId="5845D12C" w14:textId="77777777" w:rsidR="007C1B88" w:rsidRDefault="007C1B88">
      <w:pPr>
        <w:pStyle w:val="Rubriikki3"/>
      </w:pPr>
      <w:r>
        <w:t>The reader announces the passage. The assembly remains seated during the reading.</w:t>
      </w:r>
    </w:p>
    <w:p w14:paraId="0976608D" w14:textId="77777777" w:rsidR="007C1B88" w:rsidRDefault="007C1B88">
      <w:pPr>
        <w:pStyle w:val="Rubriikki3"/>
        <w:rPr>
          <w:lang w:val="en-GB"/>
        </w:rPr>
      </w:pPr>
      <w:r>
        <w:rPr>
          <w:lang w:val="en-GB"/>
        </w:rPr>
        <w:t>The passage or a part of it may be sung.</w:t>
      </w:r>
    </w:p>
    <w:p w14:paraId="1D62B35A" w14:textId="77777777" w:rsidR="007C1B88" w:rsidRDefault="007C1B88">
      <w:pPr>
        <w:pStyle w:val="Rubriikki3"/>
        <w:rPr>
          <w:lang w:val="en-GB"/>
        </w:rPr>
      </w:pPr>
      <w:r>
        <w:rPr>
          <w:lang w:val="en-GB"/>
        </w:rPr>
        <w:t>The acclamations that follow may be sung or spoken.</w:t>
      </w:r>
    </w:p>
    <w:p w14:paraId="6E874B06" w14:textId="77777777" w:rsidR="007C1B88" w:rsidRDefault="007C1B88">
      <w:pPr>
        <w:pStyle w:val="Rubriikki3"/>
      </w:pPr>
    </w:p>
    <w:p w14:paraId="57562262" w14:textId="77777777" w:rsidR="007C1B88" w:rsidRDefault="007C1B88">
      <w:pPr>
        <w:pStyle w:val="Rubriikki3"/>
      </w:pPr>
      <w:r>
        <w:t>– the reading</w:t>
      </w:r>
    </w:p>
    <w:p w14:paraId="1E71F786" w14:textId="77777777" w:rsidR="007C1B88" w:rsidRDefault="007C1B88">
      <w:pPr>
        <w:pStyle w:val="Rubriikki3"/>
      </w:pPr>
    </w:p>
    <w:p w14:paraId="15319511" w14:textId="77777777" w:rsidR="007C1B88" w:rsidRDefault="007C1B88">
      <w:pPr>
        <w:pStyle w:val="Teksti-sis"/>
      </w:pPr>
      <w:r>
        <w:t>[</w:t>
      </w:r>
      <w:r>
        <w:rPr>
          <w:rFonts w:ascii="Arial Black" w:hAnsi="Arial Black" w:cs="Arial Black"/>
        </w:rPr>
        <w:t>R</w:t>
      </w:r>
      <w:r>
        <w:tab/>
        <w:t>This is God’s Word.</w:t>
      </w:r>
    </w:p>
    <w:p w14:paraId="2A30684C" w14:textId="77777777" w:rsidR="007C1B88" w:rsidRDefault="007C1B88">
      <w:pPr>
        <w:pStyle w:val="Teksti-sis"/>
      </w:pPr>
      <w:r>
        <w:rPr>
          <w:rFonts w:ascii="Arial Black" w:hAnsi="Arial Black" w:cs="Arial Black"/>
        </w:rPr>
        <w:t>A</w:t>
      </w:r>
      <w:r>
        <w:tab/>
        <w:t>Thanks be to God.]</w:t>
      </w:r>
    </w:p>
    <w:p w14:paraId="1E1DEB27" w14:textId="77777777" w:rsidR="007C1B88" w:rsidRDefault="007C1B88">
      <w:pPr>
        <w:pStyle w:val="Teksti"/>
      </w:pPr>
    </w:p>
    <w:p w14:paraId="7CD2EBD7" w14:textId="77777777" w:rsidR="007C1B88" w:rsidRDefault="007C1B88">
      <w:pPr>
        <w:pStyle w:val="Teksti"/>
      </w:pPr>
    </w:p>
    <w:p w14:paraId="42AE8B8B" w14:textId="77777777" w:rsidR="007C1B88" w:rsidRDefault="007C1B88">
      <w:pPr>
        <w:pStyle w:val="Teksti"/>
      </w:pPr>
    </w:p>
    <w:p w14:paraId="3D2C37D3" w14:textId="77777777" w:rsidR="007C1B88" w:rsidRDefault="007C1B88">
      <w:pPr>
        <w:pStyle w:val="Otsikko2sisennys"/>
      </w:pPr>
      <w:r>
        <w:t>8.</w:t>
      </w:r>
      <w:r>
        <w:tab/>
        <w:t>Response</w:t>
      </w:r>
    </w:p>
    <w:p w14:paraId="64667BCE" w14:textId="77777777" w:rsidR="007C1B88" w:rsidRDefault="007C1B88">
      <w:pPr>
        <w:pStyle w:val="Rubriikki3"/>
      </w:pPr>
      <w:r>
        <w:t xml:space="preserve">A psalm, hymn, song, instrumental </w:t>
      </w:r>
      <w:proofErr w:type="gramStart"/>
      <w:r>
        <w:t>music</w:t>
      </w:r>
      <w:proofErr w:type="gramEnd"/>
      <w:r>
        <w:t xml:space="preserve"> or a time for silent meditation may follow the reading.</w:t>
      </w:r>
    </w:p>
    <w:p w14:paraId="4AA88C17" w14:textId="77777777" w:rsidR="007C1B88" w:rsidRDefault="007C1B88">
      <w:pPr>
        <w:pStyle w:val="Teksti"/>
      </w:pPr>
    </w:p>
    <w:p w14:paraId="3F132AAB" w14:textId="77777777" w:rsidR="007C1B88" w:rsidRDefault="007C1B88">
      <w:pPr>
        <w:pStyle w:val="Teksti"/>
      </w:pPr>
    </w:p>
    <w:p w14:paraId="5D58B391" w14:textId="77777777" w:rsidR="007C1B88" w:rsidRDefault="007C1B88">
      <w:pPr>
        <w:pStyle w:val="Teksti"/>
      </w:pPr>
    </w:p>
    <w:p w14:paraId="2EEDAC86" w14:textId="77777777" w:rsidR="007C1B88" w:rsidRDefault="007C1B88">
      <w:pPr>
        <w:pStyle w:val="Otsikko2"/>
      </w:pPr>
      <w:r>
        <w:t>9.</w:t>
      </w:r>
      <w:r>
        <w:tab/>
        <w:t>Second reading</w:t>
      </w:r>
    </w:p>
    <w:p w14:paraId="6F006B44" w14:textId="77777777" w:rsidR="007C1B88" w:rsidRPr="0045575E" w:rsidRDefault="007C1B88">
      <w:pPr>
        <w:pStyle w:val="Rubriikki1"/>
        <w:rPr>
          <w:lang w:val="en-GB"/>
        </w:rPr>
      </w:pPr>
      <w:r w:rsidRPr="0045575E">
        <w:rPr>
          <w:lang w:val="en-GB"/>
        </w:rPr>
        <w:t>The reader announces the passage. The assembly remains seated during the reading.</w:t>
      </w:r>
    </w:p>
    <w:p w14:paraId="7E2000B1" w14:textId="77777777" w:rsidR="007C1B88" w:rsidRPr="0045575E" w:rsidRDefault="007C1B88">
      <w:pPr>
        <w:pStyle w:val="Rubriikki1"/>
        <w:rPr>
          <w:lang w:val="en-GB"/>
        </w:rPr>
      </w:pPr>
      <w:r w:rsidRPr="0045575E">
        <w:rPr>
          <w:lang w:val="en-GB"/>
        </w:rPr>
        <w:t>The passage or a part of it may be sung.</w:t>
      </w:r>
    </w:p>
    <w:p w14:paraId="2CC78335" w14:textId="77777777" w:rsidR="007C1B88" w:rsidRPr="0045575E" w:rsidRDefault="007C1B88">
      <w:pPr>
        <w:pStyle w:val="Rubriikki1"/>
        <w:rPr>
          <w:lang w:val="en-GB"/>
        </w:rPr>
      </w:pPr>
      <w:r w:rsidRPr="0045575E">
        <w:rPr>
          <w:lang w:val="en-GB"/>
        </w:rPr>
        <w:t>The acclamations that follow may be sung or spoken.</w:t>
      </w:r>
    </w:p>
    <w:p w14:paraId="7D015A4C" w14:textId="77777777" w:rsidR="007C1B88" w:rsidRPr="0045575E" w:rsidRDefault="007C1B88">
      <w:pPr>
        <w:pStyle w:val="Rubriikki1"/>
        <w:rPr>
          <w:lang w:val="en-GB"/>
        </w:rPr>
      </w:pPr>
    </w:p>
    <w:p w14:paraId="37F211D7" w14:textId="77777777" w:rsidR="007C1B88" w:rsidRPr="0045575E" w:rsidRDefault="007C1B88">
      <w:pPr>
        <w:pStyle w:val="Rubriikki1"/>
        <w:rPr>
          <w:lang w:val="en-GB"/>
        </w:rPr>
      </w:pPr>
      <w:r w:rsidRPr="0045575E">
        <w:rPr>
          <w:lang w:val="en-GB"/>
        </w:rPr>
        <w:t>– the reading</w:t>
      </w:r>
    </w:p>
    <w:p w14:paraId="5CA3453D" w14:textId="77777777" w:rsidR="007C1B88" w:rsidRPr="0045575E" w:rsidRDefault="007C1B88">
      <w:pPr>
        <w:pStyle w:val="Rubriikki1"/>
        <w:rPr>
          <w:lang w:val="en-GB"/>
        </w:rPr>
      </w:pPr>
    </w:p>
    <w:p w14:paraId="7EA410B8" w14:textId="77777777" w:rsidR="007C1B88" w:rsidRDefault="007C1B88">
      <w:pPr>
        <w:pStyle w:val="Teksti"/>
      </w:pPr>
      <w:r>
        <w:t>[</w:t>
      </w:r>
      <w:r>
        <w:rPr>
          <w:rFonts w:ascii="Arial Black" w:hAnsi="Arial Black" w:cs="Arial Black"/>
        </w:rPr>
        <w:t>R</w:t>
      </w:r>
      <w:r>
        <w:tab/>
        <w:t>This is God’s Word.</w:t>
      </w:r>
    </w:p>
    <w:p w14:paraId="772261B2" w14:textId="77777777" w:rsidR="007C1B88" w:rsidRDefault="007C1B88">
      <w:pPr>
        <w:pStyle w:val="Teksti"/>
      </w:pPr>
      <w:r>
        <w:rPr>
          <w:rFonts w:ascii="Arial Black" w:hAnsi="Arial Black" w:cs="Arial Black"/>
        </w:rPr>
        <w:t>A</w:t>
      </w:r>
      <w:r>
        <w:tab/>
        <w:t>Thanks be to God.]</w:t>
      </w:r>
    </w:p>
    <w:p w14:paraId="7D0AD76E" w14:textId="77777777" w:rsidR="007C1B88" w:rsidRDefault="007C1B88">
      <w:pPr>
        <w:pStyle w:val="Teksti"/>
      </w:pPr>
    </w:p>
    <w:p w14:paraId="23F79B36" w14:textId="77777777" w:rsidR="007C1B88" w:rsidRDefault="007C1B88">
      <w:pPr>
        <w:pStyle w:val="Teksti"/>
      </w:pPr>
    </w:p>
    <w:p w14:paraId="6D0A3105" w14:textId="77777777" w:rsidR="007C1B88" w:rsidRDefault="007C1B88">
      <w:pPr>
        <w:pStyle w:val="Teksti"/>
      </w:pPr>
    </w:p>
    <w:p w14:paraId="3B0774D1" w14:textId="77777777" w:rsidR="007C1B88" w:rsidRDefault="007C1B88">
      <w:pPr>
        <w:pStyle w:val="Otsikko2"/>
      </w:pPr>
      <w:r>
        <w:t>10.</w:t>
      </w:r>
      <w:r>
        <w:tab/>
        <w:t>Hymn of the day</w:t>
      </w:r>
    </w:p>
    <w:p w14:paraId="28195443" w14:textId="77777777" w:rsidR="007C1B88" w:rsidRPr="0045575E" w:rsidRDefault="007C1B88">
      <w:pPr>
        <w:pStyle w:val="Rubriikki1"/>
        <w:rPr>
          <w:lang w:val="en-GB"/>
        </w:rPr>
      </w:pPr>
      <w:r w:rsidRPr="0045575E">
        <w:rPr>
          <w:lang w:val="en-GB"/>
        </w:rPr>
        <w:t>This hymn may be replaced by other music.</w:t>
      </w:r>
    </w:p>
    <w:p w14:paraId="6EC25C1D" w14:textId="77777777" w:rsidR="007C1B88" w:rsidRDefault="007C1B88">
      <w:pPr>
        <w:pStyle w:val="Teksti"/>
      </w:pPr>
    </w:p>
    <w:p w14:paraId="3154B335" w14:textId="77777777" w:rsidR="007C1B88" w:rsidRDefault="007C1B88">
      <w:pPr>
        <w:pStyle w:val="Teksti"/>
      </w:pPr>
    </w:p>
    <w:p w14:paraId="196BB6AC" w14:textId="77777777" w:rsidR="007C1B88" w:rsidRDefault="007C1B88">
      <w:pPr>
        <w:pStyle w:val="Teksti"/>
      </w:pPr>
    </w:p>
    <w:p w14:paraId="544BA3B9" w14:textId="77777777" w:rsidR="007C1B88" w:rsidRDefault="007C1B88">
      <w:pPr>
        <w:pStyle w:val="Otsikko2"/>
      </w:pPr>
      <w:r>
        <w:t>*11.</w:t>
      </w:r>
      <w:r>
        <w:tab/>
        <w:t>Gospel reading</w:t>
      </w:r>
    </w:p>
    <w:p w14:paraId="74D4D5BB" w14:textId="77777777" w:rsidR="007C1B88" w:rsidRPr="0045575E" w:rsidRDefault="007C1B88">
      <w:pPr>
        <w:pStyle w:val="Rubriikki1"/>
        <w:rPr>
          <w:lang w:val="en-GB"/>
        </w:rPr>
      </w:pPr>
      <w:r w:rsidRPr="0045575E">
        <w:rPr>
          <w:lang w:val="en-GB"/>
        </w:rPr>
        <w:t>The gospel is announced with words such as, “Let us rise to hear the holy gospel.”</w:t>
      </w:r>
    </w:p>
    <w:p w14:paraId="24186BDC" w14:textId="77777777" w:rsidR="007C1B88" w:rsidRPr="0045575E" w:rsidRDefault="007C1B88">
      <w:pPr>
        <w:pStyle w:val="Rubriikki1"/>
        <w:rPr>
          <w:lang w:val="en-GB"/>
        </w:rPr>
      </w:pPr>
      <w:r w:rsidRPr="0045575E">
        <w:rPr>
          <w:lang w:val="en-GB"/>
        </w:rPr>
        <w:t>Before and/or after the gospel, alleluias may be sung. Alleluias are omitted during Lent.</w:t>
      </w:r>
    </w:p>
    <w:p w14:paraId="57EE9363" w14:textId="77777777" w:rsidR="007C1B88" w:rsidRPr="0045575E" w:rsidRDefault="007C1B88">
      <w:pPr>
        <w:pStyle w:val="Rubriikki1"/>
        <w:rPr>
          <w:lang w:val="en-GB"/>
        </w:rPr>
      </w:pPr>
      <w:r w:rsidRPr="0045575E">
        <w:rPr>
          <w:lang w:val="en-GB"/>
        </w:rPr>
        <w:t>The gospel lesson or a part of it may be sung.</w:t>
      </w:r>
    </w:p>
    <w:p w14:paraId="76992D34" w14:textId="77777777" w:rsidR="007C1B88" w:rsidRPr="0045575E" w:rsidRDefault="007C1B88">
      <w:pPr>
        <w:pStyle w:val="Rubriikki1"/>
        <w:rPr>
          <w:lang w:val="en-GB"/>
        </w:rPr>
      </w:pPr>
      <w:r w:rsidRPr="0045575E">
        <w:rPr>
          <w:lang w:val="en-GB"/>
        </w:rPr>
        <w:t>The acclamations that follow may be sung or spoken.</w:t>
      </w:r>
    </w:p>
    <w:p w14:paraId="6D6827D6" w14:textId="77777777" w:rsidR="007C1B88" w:rsidRPr="0045575E" w:rsidRDefault="007C1B88">
      <w:pPr>
        <w:pStyle w:val="Rubriikki1"/>
        <w:rPr>
          <w:lang w:val="en-GB"/>
        </w:rPr>
      </w:pPr>
    </w:p>
    <w:p w14:paraId="4FCD3800" w14:textId="77777777" w:rsidR="007C1B88" w:rsidRPr="0045575E" w:rsidRDefault="007C1B88">
      <w:pPr>
        <w:pStyle w:val="Rubriikki1"/>
        <w:rPr>
          <w:lang w:val="en-GB"/>
        </w:rPr>
      </w:pPr>
      <w:r w:rsidRPr="0045575E">
        <w:rPr>
          <w:lang w:val="en-GB"/>
        </w:rPr>
        <w:t>– the gospel lesson</w:t>
      </w:r>
    </w:p>
    <w:p w14:paraId="0EEA2A33" w14:textId="77777777" w:rsidR="007C1B88" w:rsidRPr="0045575E" w:rsidRDefault="007C1B88">
      <w:pPr>
        <w:pStyle w:val="Rubriikki1"/>
        <w:rPr>
          <w:lang w:val="en-GB"/>
        </w:rPr>
      </w:pPr>
    </w:p>
    <w:p w14:paraId="4861A3F8" w14:textId="77777777" w:rsidR="007C1B88" w:rsidRDefault="007C1B88">
      <w:pPr>
        <w:pStyle w:val="Teksti"/>
      </w:pPr>
      <w:r>
        <w:t>[</w:t>
      </w:r>
      <w:r>
        <w:rPr>
          <w:rFonts w:ascii="Arial Black" w:hAnsi="Arial Black" w:cs="Arial Black"/>
        </w:rPr>
        <w:t>P</w:t>
      </w:r>
      <w:r>
        <w:rPr>
          <w:b/>
          <w:bCs/>
        </w:rPr>
        <w:t>/</w:t>
      </w:r>
      <w:r>
        <w:rPr>
          <w:rFonts w:ascii="Arial Black" w:hAnsi="Arial Black" w:cs="Arial Black"/>
        </w:rPr>
        <w:t>R</w:t>
      </w:r>
      <w:r>
        <w:tab/>
        <w:t>This is the holy gospel.</w:t>
      </w:r>
    </w:p>
    <w:p w14:paraId="64DC38D5" w14:textId="77777777" w:rsidR="007C1B88" w:rsidRDefault="007C1B88">
      <w:pPr>
        <w:pStyle w:val="Teksti"/>
      </w:pPr>
      <w:r>
        <w:rPr>
          <w:rFonts w:ascii="Arial Black" w:hAnsi="Arial Black" w:cs="Arial Black"/>
        </w:rPr>
        <w:t>A</w:t>
      </w:r>
      <w:r>
        <w:tab/>
      </w:r>
      <w:r>
        <w:tab/>
        <w:t>Praise to you, O Christ.]</w:t>
      </w:r>
    </w:p>
    <w:p w14:paraId="6F7D381D" w14:textId="77777777" w:rsidR="007C1B88" w:rsidRDefault="007C1B88">
      <w:pPr>
        <w:pStyle w:val="Teksti"/>
      </w:pPr>
    </w:p>
    <w:p w14:paraId="31DEB097" w14:textId="77777777" w:rsidR="007C1B88" w:rsidRDefault="007C1B88">
      <w:pPr>
        <w:pStyle w:val="Teksti"/>
      </w:pPr>
    </w:p>
    <w:p w14:paraId="472954AA" w14:textId="77777777" w:rsidR="007C1B88" w:rsidRDefault="007C1B88">
      <w:pPr>
        <w:pStyle w:val="Teksti"/>
      </w:pPr>
    </w:p>
    <w:p w14:paraId="17A1E65C" w14:textId="77777777" w:rsidR="007C1B88" w:rsidRDefault="007C1B88">
      <w:pPr>
        <w:pStyle w:val="Otsikko2sisennys"/>
      </w:pPr>
      <w:r>
        <w:t>12.</w:t>
      </w:r>
      <w:r>
        <w:tab/>
        <w:t>Hymn</w:t>
      </w:r>
    </w:p>
    <w:p w14:paraId="390F20C7" w14:textId="77777777" w:rsidR="007C1B88" w:rsidRDefault="007C1B88">
      <w:pPr>
        <w:pStyle w:val="Rubriikki3"/>
      </w:pPr>
      <w:r>
        <w:t>This hymn may be replaced by other music.</w:t>
      </w:r>
    </w:p>
    <w:p w14:paraId="14694577" w14:textId="77777777" w:rsidR="007C1B88" w:rsidRDefault="007C1B88">
      <w:pPr>
        <w:pStyle w:val="Teksti"/>
      </w:pPr>
    </w:p>
    <w:p w14:paraId="259AB189" w14:textId="77777777" w:rsidR="007C1B88" w:rsidRDefault="007C1B88">
      <w:pPr>
        <w:pStyle w:val="Teksti"/>
      </w:pPr>
    </w:p>
    <w:p w14:paraId="3A999D4D" w14:textId="77777777" w:rsidR="007C1B88" w:rsidRDefault="007C1B88">
      <w:pPr>
        <w:pStyle w:val="Teksti"/>
      </w:pPr>
    </w:p>
    <w:p w14:paraId="32346638" w14:textId="77777777" w:rsidR="007C1B88" w:rsidRDefault="007C1B88">
      <w:pPr>
        <w:pStyle w:val="Otsikko2"/>
      </w:pPr>
      <w:r>
        <w:t>13.</w:t>
      </w:r>
      <w:r>
        <w:tab/>
        <w:t>Sermon</w:t>
      </w:r>
    </w:p>
    <w:p w14:paraId="1F42449E" w14:textId="77777777" w:rsidR="007C1B88" w:rsidRPr="0045575E" w:rsidRDefault="007C1B88">
      <w:pPr>
        <w:pStyle w:val="Rubriikki1"/>
        <w:rPr>
          <w:lang w:val="en-GB"/>
        </w:rPr>
      </w:pPr>
      <w:r w:rsidRPr="0045575E">
        <w:rPr>
          <w:lang w:val="en-GB"/>
        </w:rPr>
        <w:t>If the sermon is followed by confession and forgiveness (see # 4 above), the creed is said after the declaration of forgiveness. In this case a hymn or other music leading to penitence may precede the confession of sins.</w:t>
      </w:r>
    </w:p>
    <w:p w14:paraId="4C4F25CF" w14:textId="77777777" w:rsidR="007C1B88" w:rsidRDefault="007C1B88">
      <w:pPr>
        <w:pStyle w:val="Teksti"/>
      </w:pPr>
    </w:p>
    <w:p w14:paraId="136A49D2" w14:textId="77777777" w:rsidR="007C1B88" w:rsidRDefault="007C1B88">
      <w:pPr>
        <w:pStyle w:val="Teksti"/>
      </w:pPr>
    </w:p>
    <w:p w14:paraId="6F9ECC09" w14:textId="77777777" w:rsidR="007C1B88" w:rsidRDefault="007C1B88">
      <w:pPr>
        <w:pStyle w:val="Teksti"/>
      </w:pPr>
    </w:p>
    <w:p w14:paraId="3A0671CD" w14:textId="77777777" w:rsidR="007C1B88" w:rsidRDefault="007C1B88">
      <w:pPr>
        <w:pStyle w:val="Otsikko2"/>
      </w:pPr>
      <w:r>
        <w:t>*14.</w:t>
      </w:r>
      <w:r>
        <w:tab/>
        <w:t>Creed</w:t>
      </w:r>
    </w:p>
    <w:p w14:paraId="24489B1E" w14:textId="77777777" w:rsidR="007C1B88" w:rsidRPr="0045575E" w:rsidRDefault="007C1B88">
      <w:pPr>
        <w:pStyle w:val="Rubriikki1"/>
        <w:rPr>
          <w:lang w:val="en-GB"/>
        </w:rPr>
      </w:pPr>
      <w:r w:rsidRPr="0045575E">
        <w:rPr>
          <w:lang w:val="en-GB"/>
        </w:rPr>
        <w:t>The creed is said in unison. Other accepted English wordings of the creed may be used instead.</w:t>
      </w:r>
    </w:p>
    <w:p w14:paraId="107398FB" w14:textId="77777777" w:rsidR="007C1B88" w:rsidRPr="0045575E" w:rsidRDefault="007C1B88">
      <w:pPr>
        <w:pStyle w:val="Rubriikki1"/>
        <w:rPr>
          <w:lang w:val="en-GB"/>
        </w:rPr>
      </w:pPr>
      <w:r w:rsidRPr="0045575E">
        <w:rPr>
          <w:lang w:val="en-GB"/>
        </w:rPr>
        <w:t>A hymn paraphrase of the creed may also be used. In that case, the following hymn (# 15) is omitted.</w:t>
      </w:r>
    </w:p>
    <w:p w14:paraId="3DC088CF" w14:textId="77777777" w:rsidR="007C1B88" w:rsidRDefault="007C1B88">
      <w:pPr>
        <w:pStyle w:val="Teksti"/>
      </w:pPr>
    </w:p>
    <w:p w14:paraId="1E4D4CCF" w14:textId="77777777" w:rsidR="007C1B88" w:rsidRDefault="007C1B88">
      <w:pPr>
        <w:pStyle w:val="Otsikko3"/>
      </w:pPr>
      <w:r>
        <w:t>Apostles’ Creed</w:t>
      </w:r>
    </w:p>
    <w:p w14:paraId="16887259" w14:textId="77777777" w:rsidR="007C1B88" w:rsidRDefault="007C1B88">
      <w:pPr>
        <w:pStyle w:val="Teksti"/>
        <w:rPr>
          <w:lang w:val="en-GB"/>
        </w:rPr>
      </w:pPr>
      <w:r>
        <w:rPr>
          <w:rFonts w:ascii="Arial Black" w:hAnsi="Arial Black" w:cs="Arial Black"/>
          <w:lang w:val="en-GB"/>
        </w:rPr>
        <w:t>A</w:t>
      </w:r>
      <w:r>
        <w:rPr>
          <w:lang w:val="en-GB"/>
        </w:rPr>
        <w:tab/>
        <w:t>I believe in God,</w:t>
      </w:r>
    </w:p>
    <w:p w14:paraId="0B978F4F" w14:textId="77777777" w:rsidR="007C1B88" w:rsidRDefault="007C1B88">
      <w:pPr>
        <w:pStyle w:val="Teksti"/>
        <w:rPr>
          <w:lang w:val="en-GB"/>
        </w:rPr>
      </w:pPr>
      <w:r>
        <w:rPr>
          <w:lang w:val="en-GB"/>
        </w:rPr>
        <w:tab/>
        <w:t>the Father almighty,</w:t>
      </w:r>
    </w:p>
    <w:p w14:paraId="50618E68" w14:textId="77777777" w:rsidR="007C1B88" w:rsidRDefault="007C1B88">
      <w:pPr>
        <w:pStyle w:val="Teksti"/>
        <w:rPr>
          <w:lang w:val="en-GB"/>
        </w:rPr>
      </w:pPr>
      <w:r>
        <w:rPr>
          <w:lang w:val="en-GB"/>
        </w:rPr>
        <w:tab/>
        <w:t>creator of heaven and earth.</w:t>
      </w:r>
    </w:p>
    <w:p w14:paraId="49A11B46" w14:textId="77777777" w:rsidR="007C1B88" w:rsidRDefault="007C1B88">
      <w:pPr>
        <w:pStyle w:val="Teksti"/>
        <w:rPr>
          <w:lang w:val="en-GB"/>
        </w:rPr>
      </w:pPr>
      <w:r>
        <w:rPr>
          <w:lang w:val="en-GB"/>
        </w:rPr>
        <w:tab/>
        <w:t>I believe in Jesus Christ,</w:t>
      </w:r>
    </w:p>
    <w:p w14:paraId="44A0310F" w14:textId="77777777" w:rsidR="007C1B88" w:rsidRDefault="007C1B88">
      <w:pPr>
        <w:pStyle w:val="Teksti"/>
        <w:rPr>
          <w:lang w:val="en-GB"/>
        </w:rPr>
      </w:pPr>
      <w:r>
        <w:rPr>
          <w:lang w:val="en-GB"/>
        </w:rPr>
        <w:tab/>
        <w:t>God’s only Son, our Lord,</w:t>
      </w:r>
    </w:p>
    <w:p w14:paraId="5086E41D" w14:textId="77777777" w:rsidR="007C1B88" w:rsidRDefault="007C1B88">
      <w:pPr>
        <w:pStyle w:val="Teksti"/>
        <w:rPr>
          <w:lang w:val="en-GB"/>
        </w:rPr>
      </w:pPr>
      <w:r>
        <w:rPr>
          <w:lang w:val="en-GB"/>
        </w:rPr>
        <w:tab/>
        <w:t>who was conceived by the Holy Spirit,</w:t>
      </w:r>
    </w:p>
    <w:p w14:paraId="61EA1A4E" w14:textId="77777777" w:rsidR="007C1B88" w:rsidRDefault="007C1B88">
      <w:pPr>
        <w:pStyle w:val="Teksti"/>
        <w:rPr>
          <w:lang w:val="en-GB"/>
        </w:rPr>
      </w:pPr>
      <w:r>
        <w:rPr>
          <w:lang w:val="en-GB"/>
        </w:rPr>
        <w:tab/>
        <w:t>born of the Virgin Mary,</w:t>
      </w:r>
    </w:p>
    <w:p w14:paraId="6D000025" w14:textId="77777777" w:rsidR="007C1B88" w:rsidRDefault="007C1B88">
      <w:pPr>
        <w:pStyle w:val="Teksti"/>
        <w:rPr>
          <w:lang w:val="en-GB"/>
        </w:rPr>
      </w:pPr>
      <w:r>
        <w:rPr>
          <w:lang w:val="en-GB"/>
        </w:rPr>
        <w:tab/>
        <w:t>suffered under Pontius Pilate,</w:t>
      </w:r>
    </w:p>
    <w:p w14:paraId="3412752B" w14:textId="77777777" w:rsidR="007C1B88" w:rsidRDefault="007C1B88">
      <w:pPr>
        <w:pStyle w:val="Teksti"/>
        <w:rPr>
          <w:lang w:val="en-GB"/>
        </w:rPr>
      </w:pPr>
      <w:r>
        <w:rPr>
          <w:lang w:val="en-GB"/>
        </w:rPr>
        <w:tab/>
        <w:t xml:space="preserve">was crucified, died, and was </w:t>
      </w:r>
      <w:proofErr w:type="gramStart"/>
      <w:r>
        <w:rPr>
          <w:lang w:val="en-GB"/>
        </w:rPr>
        <w:t>buried;</w:t>
      </w:r>
      <w:proofErr w:type="gramEnd"/>
    </w:p>
    <w:p w14:paraId="4325B17C" w14:textId="77777777" w:rsidR="007C1B88" w:rsidRDefault="007C1B88">
      <w:pPr>
        <w:pStyle w:val="Teksti"/>
        <w:rPr>
          <w:lang w:val="en-GB"/>
        </w:rPr>
      </w:pPr>
      <w:r>
        <w:rPr>
          <w:lang w:val="en-GB"/>
        </w:rPr>
        <w:tab/>
        <w:t>he descended to the dead.</w:t>
      </w:r>
    </w:p>
    <w:p w14:paraId="1816CB19" w14:textId="77777777" w:rsidR="007C1B88" w:rsidRDefault="007C1B88">
      <w:pPr>
        <w:pStyle w:val="Teksti"/>
        <w:rPr>
          <w:lang w:val="en-GB"/>
        </w:rPr>
      </w:pPr>
      <w:r>
        <w:rPr>
          <w:lang w:val="en-GB"/>
        </w:rPr>
        <w:tab/>
        <w:t xml:space="preserve">On the third day he rose </w:t>
      </w:r>
      <w:proofErr w:type="gramStart"/>
      <w:r>
        <w:rPr>
          <w:lang w:val="en-GB"/>
        </w:rPr>
        <w:t>again;</w:t>
      </w:r>
      <w:proofErr w:type="gramEnd"/>
    </w:p>
    <w:p w14:paraId="3D7A4AE2" w14:textId="77777777" w:rsidR="007C1B88" w:rsidRDefault="007C1B88">
      <w:pPr>
        <w:pStyle w:val="Teksti"/>
        <w:rPr>
          <w:lang w:val="en-GB"/>
        </w:rPr>
      </w:pPr>
      <w:r>
        <w:rPr>
          <w:lang w:val="en-GB"/>
        </w:rPr>
        <w:tab/>
        <w:t>he ascended into heaven,</w:t>
      </w:r>
    </w:p>
    <w:p w14:paraId="1797A0E9" w14:textId="77777777" w:rsidR="007C1B88" w:rsidRDefault="007C1B88">
      <w:pPr>
        <w:pStyle w:val="Teksti"/>
        <w:rPr>
          <w:lang w:val="en-GB"/>
        </w:rPr>
      </w:pPr>
      <w:r>
        <w:rPr>
          <w:lang w:val="en-GB"/>
        </w:rPr>
        <w:tab/>
        <w:t>he is seated at the right hand of the Father,</w:t>
      </w:r>
    </w:p>
    <w:p w14:paraId="2F04D832" w14:textId="77777777" w:rsidR="007C1B88" w:rsidRDefault="007C1B88">
      <w:pPr>
        <w:pStyle w:val="Teksti"/>
        <w:rPr>
          <w:lang w:val="en-GB"/>
        </w:rPr>
      </w:pPr>
      <w:r>
        <w:rPr>
          <w:lang w:val="en-GB"/>
        </w:rPr>
        <w:tab/>
        <w:t>and he will come to judge the living and the dead.</w:t>
      </w:r>
    </w:p>
    <w:p w14:paraId="67E6CFED" w14:textId="77777777" w:rsidR="007C1B88" w:rsidRDefault="007C1B88">
      <w:pPr>
        <w:pStyle w:val="Teksti"/>
        <w:rPr>
          <w:lang w:val="en-GB"/>
        </w:rPr>
      </w:pPr>
      <w:r>
        <w:rPr>
          <w:lang w:val="en-GB"/>
        </w:rPr>
        <w:tab/>
        <w:t>I believe in the Holy Spirit,</w:t>
      </w:r>
    </w:p>
    <w:p w14:paraId="1CC3A82B" w14:textId="77777777" w:rsidR="007C1B88" w:rsidRDefault="007C1B88">
      <w:pPr>
        <w:pStyle w:val="Teksti"/>
        <w:rPr>
          <w:lang w:val="en-GB"/>
        </w:rPr>
      </w:pPr>
      <w:r>
        <w:rPr>
          <w:lang w:val="en-GB"/>
        </w:rPr>
        <w:tab/>
        <w:t>the holy catholic Church,</w:t>
      </w:r>
    </w:p>
    <w:p w14:paraId="191730C5" w14:textId="77777777" w:rsidR="007C1B88" w:rsidRDefault="007C1B88">
      <w:pPr>
        <w:pStyle w:val="Teksti"/>
        <w:rPr>
          <w:lang w:val="en-GB"/>
        </w:rPr>
      </w:pPr>
      <w:r>
        <w:rPr>
          <w:lang w:val="en-GB"/>
        </w:rPr>
        <w:tab/>
        <w:t>the communion of saints,</w:t>
      </w:r>
    </w:p>
    <w:p w14:paraId="29B6C36B" w14:textId="77777777" w:rsidR="007C1B88" w:rsidRDefault="007C1B88">
      <w:pPr>
        <w:pStyle w:val="Teksti"/>
        <w:rPr>
          <w:lang w:val="en-GB"/>
        </w:rPr>
      </w:pPr>
      <w:r>
        <w:rPr>
          <w:lang w:val="en-GB"/>
        </w:rPr>
        <w:tab/>
        <w:t>the forgiveness of sins,</w:t>
      </w:r>
    </w:p>
    <w:p w14:paraId="6373AF25" w14:textId="77777777" w:rsidR="007C1B88" w:rsidRDefault="007C1B88">
      <w:pPr>
        <w:pStyle w:val="Teksti"/>
        <w:rPr>
          <w:lang w:val="en-GB"/>
        </w:rPr>
      </w:pPr>
      <w:r>
        <w:rPr>
          <w:lang w:val="en-GB"/>
        </w:rPr>
        <w:tab/>
        <w:t>the resurrection of the body,</w:t>
      </w:r>
    </w:p>
    <w:p w14:paraId="6812FF06" w14:textId="77777777" w:rsidR="007C1B88" w:rsidRDefault="007C1B88">
      <w:pPr>
        <w:pStyle w:val="Teksti"/>
        <w:rPr>
          <w:lang w:val="en-GB"/>
        </w:rPr>
      </w:pPr>
      <w:r>
        <w:rPr>
          <w:lang w:val="en-GB"/>
        </w:rPr>
        <w:tab/>
        <w:t>and the life everlasting.</w:t>
      </w:r>
    </w:p>
    <w:p w14:paraId="3BCE6830" w14:textId="77777777" w:rsidR="007C1B88" w:rsidRDefault="007C1B88">
      <w:pPr>
        <w:pStyle w:val="Teksti"/>
        <w:rPr>
          <w:lang w:val="en-GB"/>
        </w:rPr>
      </w:pPr>
    </w:p>
    <w:p w14:paraId="787FDF90" w14:textId="77777777" w:rsidR="007C1B88" w:rsidRDefault="007C1B88">
      <w:pPr>
        <w:pStyle w:val="Teksti"/>
      </w:pPr>
    </w:p>
    <w:p w14:paraId="5CB08741" w14:textId="77777777" w:rsidR="007C1B88" w:rsidRDefault="007C1B88">
      <w:pPr>
        <w:pStyle w:val="Teksti"/>
      </w:pPr>
    </w:p>
    <w:p w14:paraId="7B41B0D6" w14:textId="77777777" w:rsidR="007C1B88" w:rsidRDefault="007C1B88">
      <w:pPr>
        <w:pStyle w:val="Otsikko2"/>
      </w:pPr>
      <w:r>
        <w:t>15.</w:t>
      </w:r>
      <w:r>
        <w:tab/>
        <w:t>Hymn</w:t>
      </w:r>
    </w:p>
    <w:p w14:paraId="2229F4FC" w14:textId="77777777" w:rsidR="007C1B88" w:rsidRPr="0045575E" w:rsidRDefault="007C1B88">
      <w:pPr>
        <w:pStyle w:val="Rubriikki1"/>
        <w:rPr>
          <w:lang w:val="en-GB"/>
        </w:rPr>
      </w:pPr>
      <w:r w:rsidRPr="0045575E">
        <w:rPr>
          <w:lang w:val="en-GB"/>
        </w:rPr>
        <w:t>The offering may be collected during this hymn or at the end of the service. The beneficiary of the offering is announced before the hymn, and the offering may be blessed after the collection is completed. If the offering is collected at the end of the service, the beneficiary may be announced as an item of prayer before the prayer of intercession.</w:t>
      </w:r>
    </w:p>
    <w:p w14:paraId="3EA8291C" w14:textId="77777777" w:rsidR="007C1B88" w:rsidRPr="0045575E" w:rsidRDefault="007C1B88">
      <w:pPr>
        <w:pStyle w:val="Rubriikki1"/>
        <w:rPr>
          <w:lang w:val="en-GB"/>
        </w:rPr>
      </w:pPr>
      <w:r w:rsidRPr="0045575E">
        <w:rPr>
          <w:lang w:val="en-GB"/>
        </w:rPr>
        <w:t>This hymn may be replaced with other music.</w:t>
      </w:r>
    </w:p>
    <w:p w14:paraId="543DEE8A" w14:textId="77777777" w:rsidR="007C1B88" w:rsidRDefault="007C1B88">
      <w:pPr>
        <w:pStyle w:val="Teksti"/>
      </w:pPr>
    </w:p>
    <w:p w14:paraId="66F4F607" w14:textId="77777777" w:rsidR="007C1B88" w:rsidRDefault="007C1B88">
      <w:pPr>
        <w:pStyle w:val="Teksti"/>
      </w:pPr>
    </w:p>
    <w:p w14:paraId="5E8F58D6" w14:textId="77777777" w:rsidR="007C1B88" w:rsidRDefault="007C1B88">
      <w:pPr>
        <w:pStyle w:val="Teksti"/>
      </w:pPr>
    </w:p>
    <w:p w14:paraId="3C4FF1F8" w14:textId="77777777" w:rsidR="007C1B88" w:rsidRDefault="007C1B88">
      <w:pPr>
        <w:pStyle w:val="Teksti"/>
      </w:pPr>
    </w:p>
    <w:p w14:paraId="620283F8" w14:textId="77777777" w:rsidR="007C1B88" w:rsidRPr="0045575E" w:rsidRDefault="007C1B88">
      <w:pPr>
        <w:pStyle w:val="OtsikkoI"/>
        <w:rPr>
          <w:lang w:val="en-GB" w:eastAsia="ja-JP"/>
        </w:rPr>
      </w:pPr>
      <w:r w:rsidRPr="0045575E">
        <w:rPr>
          <w:lang w:val="en-GB" w:eastAsia="ja-JP"/>
        </w:rPr>
        <w:t>III</w:t>
      </w:r>
      <w:r w:rsidRPr="0045575E">
        <w:rPr>
          <w:lang w:val="en-GB" w:eastAsia="ja-JP"/>
        </w:rPr>
        <w:tab/>
        <w:t>Prayer</w:t>
      </w:r>
    </w:p>
    <w:p w14:paraId="158DA8DF" w14:textId="77777777" w:rsidR="007C1B88" w:rsidRDefault="007C1B88">
      <w:pPr>
        <w:pStyle w:val="Teksti"/>
      </w:pPr>
    </w:p>
    <w:p w14:paraId="76943C70" w14:textId="77777777" w:rsidR="007C1B88" w:rsidRDefault="007C1B88">
      <w:pPr>
        <w:pStyle w:val="Otsikko2"/>
      </w:pPr>
      <w:r>
        <w:t>16.</w:t>
      </w:r>
      <w:r>
        <w:tab/>
        <w:t>Prayer of intercession</w:t>
      </w:r>
    </w:p>
    <w:p w14:paraId="2FDF9531" w14:textId="77777777" w:rsidR="007C1B88" w:rsidRPr="0045575E" w:rsidRDefault="007C1B88">
      <w:pPr>
        <w:pStyle w:val="Rubriikki1"/>
        <w:rPr>
          <w:lang w:val="en-GB"/>
        </w:rPr>
      </w:pPr>
      <w:r w:rsidRPr="0045575E">
        <w:rPr>
          <w:lang w:val="en-GB"/>
        </w:rPr>
        <w:t>It is recommended that the prayer of intercession be prepared together with members of the congregation. Important topics include prayer for the church and the local congregation, and the spreading of the gospel, prayer for public authorities and for peace, prayer for those in various kinds of trouble, and prayer about current matters. When names of deceased members of the congregation are announced, the prayer should include intercession for the bereaved. There should also be time for silent prayer.</w:t>
      </w:r>
    </w:p>
    <w:p w14:paraId="2F6B400F" w14:textId="77777777" w:rsidR="007C1B88" w:rsidRPr="0045575E" w:rsidRDefault="007C1B88">
      <w:pPr>
        <w:pStyle w:val="Rubriikki1"/>
        <w:rPr>
          <w:lang w:val="en-GB"/>
        </w:rPr>
      </w:pPr>
      <w:r w:rsidRPr="0045575E">
        <w:rPr>
          <w:lang w:val="en-GB"/>
        </w:rPr>
        <w:t>It is possible to divide the prayer into parts with interpolated sentences with sung verses of prayer, or with moments of silence.</w:t>
      </w:r>
    </w:p>
    <w:p w14:paraId="40854F53" w14:textId="77777777" w:rsidR="007C1B88" w:rsidRPr="0045575E" w:rsidRDefault="007C1B88">
      <w:pPr>
        <w:pStyle w:val="Rubriikki1"/>
        <w:rPr>
          <w:lang w:val="en-GB"/>
        </w:rPr>
      </w:pPr>
      <w:r w:rsidRPr="0045575E">
        <w:rPr>
          <w:lang w:val="en-GB"/>
        </w:rPr>
        <w:t>Examples for the prayer of intercession are in SUPPLEMENT FOUR. The prayer “Holy God, holy and strong, holy and immortal” (Trishagion, included in the supplement) or a litany from some Lutheran or Anglican book of worship (not provided in this manual) are especially suitable during Lent. A suitable hymn may also be used as the prayer of intercession.</w:t>
      </w:r>
    </w:p>
    <w:p w14:paraId="5540EEC1" w14:textId="77777777" w:rsidR="007C1B88" w:rsidRPr="0045575E" w:rsidRDefault="007C1B88">
      <w:pPr>
        <w:pStyle w:val="Rubriikki1"/>
        <w:rPr>
          <w:lang w:val="en-GB"/>
        </w:rPr>
      </w:pPr>
      <w:r w:rsidRPr="0045575E">
        <w:rPr>
          <w:lang w:val="en-GB"/>
        </w:rPr>
        <w:t>The call to prayer and the amen may be sung or spoken.</w:t>
      </w:r>
    </w:p>
    <w:p w14:paraId="37144685" w14:textId="77777777" w:rsidR="007C1B88" w:rsidRPr="0045575E" w:rsidRDefault="007C1B88">
      <w:pPr>
        <w:pStyle w:val="Rubriikki1"/>
        <w:rPr>
          <w:lang w:val="en-GB"/>
        </w:rPr>
      </w:pPr>
      <w:r w:rsidRPr="0045575E">
        <w:rPr>
          <w:lang w:val="en-GB"/>
        </w:rPr>
        <w:lastRenderedPageBreak/>
        <w:t>On Sundays, names of newly baptized members of the congregation, couples soon to be married or newly wed, as well as names of the deceased are announced before or during the prayer of intercession. Music or symbolic elements such as lighting of candles may accompany these announcements.</w:t>
      </w:r>
    </w:p>
    <w:p w14:paraId="1FE21F14" w14:textId="77777777" w:rsidR="007C1B88" w:rsidRPr="0045575E" w:rsidRDefault="007C1B88">
      <w:pPr>
        <w:pStyle w:val="Rubriikki1"/>
        <w:rPr>
          <w:lang w:val="en-GB"/>
        </w:rPr>
      </w:pPr>
      <w:r w:rsidRPr="0045575E">
        <w:rPr>
          <w:lang w:val="en-GB"/>
        </w:rPr>
        <w:t>Occasionally the prayer of intercession may be extended e.g. to include personal counseling, and separate altars may be used to facilitate prayer and meditation.</w:t>
      </w:r>
    </w:p>
    <w:p w14:paraId="40CF1609" w14:textId="77777777" w:rsidR="007C1B88" w:rsidRDefault="007C1B88">
      <w:pPr>
        <w:pStyle w:val="Teksti"/>
        <w:rPr>
          <w:lang w:val="en-GB"/>
        </w:rPr>
      </w:pPr>
    </w:p>
    <w:p w14:paraId="638D33F4" w14:textId="77777777" w:rsidR="007C1B88" w:rsidRDefault="007C1B88">
      <w:pPr>
        <w:pStyle w:val="Teksti"/>
      </w:pPr>
      <w:r>
        <w:rPr>
          <w:rFonts w:ascii="Arial Black" w:hAnsi="Arial Black" w:cs="Arial Black"/>
        </w:rPr>
        <w:t>P</w:t>
      </w:r>
      <w:r>
        <w:tab/>
        <w:t>Let us pray.</w:t>
      </w:r>
    </w:p>
    <w:p w14:paraId="3B0F0BEE" w14:textId="77777777" w:rsidR="007C1B88" w:rsidRDefault="007C1B88">
      <w:pPr>
        <w:pStyle w:val="Rubriikki1"/>
        <w:rPr>
          <w:lang w:val="en-GB"/>
        </w:rPr>
      </w:pPr>
    </w:p>
    <w:p w14:paraId="4B497FB4" w14:textId="77777777" w:rsidR="007C1B88" w:rsidRPr="0045575E" w:rsidRDefault="007C1B88">
      <w:pPr>
        <w:pStyle w:val="Rubriikki1"/>
        <w:rPr>
          <w:lang w:val="en-GB"/>
        </w:rPr>
      </w:pPr>
      <w:r w:rsidRPr="0045575E">
        <w:rPr>
          <w:lang w:val="en-GB"/>
        </w:rPr>
        <w:t>– the prayer</w:t>
      </w:r>
    </w:p>
    <w:p w14:paraId="5DB4F8DA" w14:textId="77777777" w:rsidR="007C1B88" w:rsidRPr="0045575E" w:rsidRDefault="007C1B88">
      <w:pPr>
        <w:pStyle w:val="Rubriikki1"/>
        <w:rPr>
          <w:lang w:val="en-GB"/>
        </w:rPr>
      </w:pPr>
    </w:p>
    <w:p w14:paraId="02BBA295" w14:textId="77777777" w:rsidR="007C1B88" w:rsidRDefault="007C1B88">
      <w:pPr>
        <w:pStyle w:val="Teksti"/>
      </w:pPr>
      <w:r>
        <w:rPr>
          <w:rFonts w:ascii="Arial Black" w:hAnsi="Arial Black" w:cs="Arial Black"/>
        </w:rPr>
        <w:t>A</w:t>
      </w:r>
      <w:r>
        <w:tab/>
        <w:t>Amen.</w:t>
      </w:r>
    </w:p>
    <w:p w14:paraId="7358EA5E" w14:textId="77777777" w:rsidR="007C1B88" w:rsidRDefault="007C1B88">
      <w:pPr>
        <w:pStyle w:val="Teksti"/>
      </w:pPr>
    </w:p>
    <w:p w14:paraId="352419DA" w14:textId="77777777" w:rsidR="007C1B88" w:rsidRDefault="007C1B88">
      <w:pPr>
        <w:pStyle w:val="Teksti"/>
      </w:pPr>
    </w:p>
    <w:p w14:paraId="45009AC9" w14:textId="77777777" w:rsidR="007C1B88" w:rsidRDefault="007C1B88">
      <w:pPr>
        <w:pStyle w:val="Teksti"/>
      </w:pPr>
    </w:p>
    <w:p w14:paraId="433EDBA6" w14:textId="77777777" w:rsidR="007C1B88" w:rsidRDefault="007C1B88">
      <w:pPr>
        <w:pStyle w:val="Otsikko2"/>
      </w:pPr>
      <w:r>
        <w:t>17.</w:t>
      </w:r>
      <w:r>
        <w:tab/>
        <w:t>Lord’s prayer</w:t>
      </w:r>
    </w:p>
    <w:p w14:paraId="5D7D45D8" w14:textId="77777777" w:rsidR="007C1B88" w:rsidRPr="0045575E" w:rsidRDefault="007C1B88">
      <w:pPr>
        <w:pStyle w:val="Rubriikki1"/>
        <w:rPr>
          <w:lang w:val="en-GB"/>
        </w:rPr>
      </w:pPr>
      <w:r w:rsidRPr="0045575E">
        <w:rPr>
          <w:lang w:val="en-GB"/>
        </w:rPr>
        <w:t>The Lord’s prayer is spoken or sung in unison.</w:t>
      </w:r>
    </w:p>
    <w:p w14:paraId="29ED67CE" w14:textId="77777777" w:rsidR="007C1B88" w:rsidRDefault="007C1B88">
      <w:pPr>
        <w:pStyle w:val="Teksti"/>
      </w:pPr>
      <w:r>
        <w:rPr>
          <w:rFonts w:ascii="Arial Black" w:hAnsi="Arial Black" w:cs="Arial Black"/>
        </w:rPr>
        <w:t>A</w:t>
      </w:r>
      <w:r>
        <w:tab/>
        <w:t>Our Father in heaven,</w:t>
      </w:r>
    </w:p>
    <w:p w14:paraId="13B418BD" w14:textId="77777777" w:rsidR="007C1B88" w:rsidRDefault="007C1B88">
      <w:pPr>
        <w:pStyle w:val="Teksti"/>
      </w:pPr>
      <w:r>
        <w:tab/>
        <w:t>hallowed be your name,</w:t>
      </w:r>
    </w:p>
    <w:p w14:paraId="7F25C866" w14:textId="77777777" w:rsidR="007C1B88" w:rsidRDefault="007C1B88">
      <w:pPr>
        <w:pStyle w:val="Teksti"/>
      </w:pPr>
      <w:r>
        <w:tab/>
        <w:t>your kingdom come,</w:t>
      </w:r>
    </w:p>
    <w:p w14:paraId="6785E4AB" w14:textId="77777777" w:rsidR="007C1B88" w:rsidRDefault="007C1B88">
      <w:pPr>
        <w:pStyle w:val="Teksti"/>
      </w:pPr>
      <w:r>
        <w:tab/>
        <w:t>your will be done,</w:t>
      </w:r>
    </w:p>
    <w:p w14:paraId="16A25874" w14:textId="77777777" w:rsidR="007C1B88" w:rsidRDefault="007C1B88">
      <w:pPr>
        <w:pStyle w:val="Teksti"/>
      </w:pPr>
      <w:r>
        <w:tab/>
        <w:t>on earth as in heaven.</w:t>
      </w:r>
    </w:p>
    <w:p w14:paraId="6D2815EE" w14:textId="77777777" w:rsidR="007C1B88" w:rsidRDefault="007C1B88">
      <w:pPr>
        <w:pStyle w:val="Teksti"/>
      </w:pPr>
      <w:r>
        <w:tab/>
        <w:t>Give us today our daily bread.</w:t>
      </w:r>
    </w:p>
    <w:p w14:paraId="35DE49B7" w14:textId="77777777" w:rsidR="007C1B88" w:rsidRDefault="007C1B88">
      <w:pPr>
        <w:pStyle w:val="Teksti"/>
      </w:pPr>
      <w:r>
        <w:tab/>
        <w:t>Forgive us our sins</w:t>
      </w:r>
    </w:p>
    <w:p w14:paraId="2BBECDDE" w14:textId="77777777" w:rsidR="007C1B88" w:rsidRDefault="007C1B88">
      <w:pPr>
        <w:pStyle w:val="Teksti"/>
      </w:pPr>
      <w:r>
        <w:tab/>
        <w:t>as we forgive those who sin against us.</w:t>
      </w:r>
    </w:p>
    <w:p w14:paraId="51EC9610" w14:textId="77777777" w:rsidR="007C1B88" w:rsidRDefault="007C1B88">
      <w:pPr>
        <w:pStyle w:val="Teksti"/>
      </w:pPr>
      <w:r>
        <w:tab/>
        <w:t>Lead us not into temptation</w:t>
      </w:r>
    </w:p>
    <w:p w14:paraId="7C45CA89" w14:textId="77777777" w:rsidR="007C1B88" w:rsidRDefault="007C1B88">
      <w:pPr>
        <w:pStyle w:val="Teksti"/>
      </w:pPr>
      <w:r>
        <w:tab/>
        <w:t>but deliver us from evil.</w:t>
      </w:r>
    </w:p>
    <w:p w14:paraId="1C77EB19" w14:textId="77777777" w:rsidR="007C1B88" w:rsidRDefault="007C1B88">
      <w:pPr>
        <w:pStyle w:val="Teksti"/>
      </w:pPr>
      <w:r>
        <w:tab/>
        <w:t>For the kingdom, the power,</w:t>
      </w:r>
    </w:p>
    <w:p w14:paraId="3F82E557" w14:textId="77777777" w:rsidR="007C1B88" w:rsidRDefault="007C1B88">
      <w:pPr>
        <w:pStyle w:val="Teksti"/>
      </w:pPr>
      <w:r>
        <w:tab/>
        <w:t>and the glory are yours</w:t>
      </w:r>
    </w:p>
    <w:p w14:paraId="1BA50A7B" w14:textId="77777777" w:rsidR="007C1B88" w:rsidRDefault="007C1B88">
      <w:pPr>
        <w:pStyle w:val="Teksti"/>
      </w:pPr>
      <w:r>
        <w:tab/>
        <w:t xml:space="preserve">now and </w:t>
      </w:r>
      <w:proofErr w:type="spellStart"/>
      <w:r>
        <w:t>for ever</w:t>
      </w:r>
      <w:proofErr w:type="spellEnd"/>
      <w:r>
        <w:t>.</w:t>
      </w:r>
    </w:p>
    <w:p w14:paraId="258FDC4A" w14:textId="77777777" w:rsidR="007C1B88" w:rsidRDefault="007C1B88">
      <w:pPr>
        <w:pStyle w:val="Teksti"/>
      </w:pPr>
      <w:r>
        <w:tab/>
        <w:t>Amen.</w:t>
      </w:r>
    </w:p>
    <w:p w14:paraId="1B02C0ED" w14:textId="77777777" w:rsidR="007C1B88" w:rsidRDefault="007C1B88">
      <w:pPr>
        <w:pStyle w:val="Teksti"/>
      </w:pPr>
    </w:p>
    <w:p w14:paraId="53B006DC" w14:textId="77777777" w:rsidR="007C1B88" w:rsidRDefault="007C1B88">
      <w:pPr>
        <w:pStyle w:val="Teksti"/>
      </w:pPr>
    </w:p>
    <w:p w14:paraId="2303F9B2" w14:textId="77777777" w:rsidR="007C1B88" w:rsidRDefault="007C1B88">
      <w:pPr>
        <w:pStyle w:val="Teksti"/>
      </w:pPr>
    </w:p>
    <w:p w14:paraId="6A8ED7FC" w14:textId="77777777" w:rsidR="007C1B88" w:rsidRDefault="007C1B88">
      <w:pPr>
        <w:pStyle w:val="Teksti"/>
      </w:pPr>
    </w:p>
    <w:p w14:paraId="0500D2D7" w14:textId="77777777" w:rsidR="007C1B88" w:rsidRPr="0045575E" w:rsidRDefault="007C1B88">
      <w:pPr>
        <w:pStyle w:val="OtsikkoI"/>
        <w:rPr>
          <w:lang w:val="en-GB" w:eastAsia="ja-JP"/>
        </w:rPr>
      </w:pPr>
      <w:r w:rsidRPr="0045575E">
        <w:rPr>
          <w:lang w:val="en-GB" w:eastAsia="ja-JP"/>
        </w:rPr>
        <w:t>IV</w:t>
      </w:r>
      <w:r w:rsidRPr="0045575E">
        <w:rPr>
          <w:lang w:val="en-GB" w:eastAsia="ja-JP"/>
        </w:rPr>
        <w:tab/>
        <w:t>Conclusion</w:t>
      </w:r>
    </w:p>
    <w:p w14:paraId="0BA531FD" w14:textId="77777777" w:rsidR="007C1B88" w:rsidRDefault="007C1B88">
      <w:pPr>
        <w:pStyle w:val="Teksti"/>
      </w:pPr>
    </w:p>
    <w:p w14:paraId="5B7B6D02" w14:textId="77777777" w:rsidR="007C1B88" w:rsidRDefault="007C1B88">
      <w:pPr>
        <w:pStyle w:val="Otsikko2"/>
      </w:pPr>
      <w:r>
        <w:t>*18.</w:t>
      </w:r>
      <w:r>
        <w:tab/>
        <w:t>Hymn of praise</w:t>
      </w:r>
    </w:p>
    <w:p w14:paraId="2911C51D" w14:textId="77777777" w:rsidR="007C1B88" w:rsidRPr="0045575E" w:rsidRDefault="007C1B88">
      <w:pPr>
        <w:pStyle w:val="Rubriikki1"/>
        <w:rPr>
          <w:lang w:val="en-GB"/>
        </w:rPr>
      </w:pPr>
      <w:r w:rsidRPr="0045575E">
        <w:rPr>
          <w:lang w:val="en-GB"/>
        </w:rPr>
        <w:t>The Benedicamus (Communion service # 26) may be used instead of a hymn.</w:t>
      </w:r>
    </w:p>
    <w:p w14:paraId="29C3A5C7" w14:textId="77777777" w:rsidR="007C1B88" w:rsidRPr="0045575E" w:rsidRDefault="007C1B88">
      <w:pPr>
        <w:pStyle w:val="Rubriikki1"/>
        <w:rPr>
          <w:lang w:val="en-GB"/>
        </w:rPr>
      </w:pPr>
      <w:r w:rsidRPr="0045575E">
        <w:rPr>
          <w:lang w:val="en-GB"/>
        </w:rPr>
        <w:t>No hymn is sung at this point in services on Maundy Thursday, Good Friday and Quiet Saturday (Easter eve).</w:t>
      </w:r>
    </w:p>
    <w:p w14:paraId="51BB9EA1" w14:textId="77777777" w:rsidR="007C1B88" w:rsidRDefault="007C1B88">
      <w:pPr>
        <w:pStyle w:val="Teksti"/>
      </w:pPr>
    </w:p>
    <w:p w14:paraId="25C17070" w14:textId="77777777" w:rsidR="007C1B88" w:rsidRDefault="007C1B88">
      <w:pPr>
        <w:pStyle w:val="Teksti"/>
      </w:pPr>
    </w:p>
    <w:p w14:paraId="09034C63" w14:textId="77777777" w:rsidR="007C1B88" w:rsidRDefault="007C1B88">
      <w:pPr>
        <w:pStyle w:val="Teksti"/>
      </w:pPr>
    </w:p>
    <w:p w14:paraId="5E962151" w14:textId="77777777" w:rsidR="007C1B88" w:rsidRDefault="007C1B88">
      <w:pPr>
        <w:pStyle w:val="Otsikko2"/>
      </w:pPr>
      <w:r>
        <w:t>*19.</w:t>
      </w:r>
      <w:r>
        <w:tab/>
        <w:t>Benediction</w:t>
      </w:r>
    </w:p>
    <w:p w14:paraId="408918D6" w14:textId="77777777" w:rsidR="007C1B88" w:rsidRPr="0045575E" w:rsidRDefault="007C1B88">
      <w:pPr>
        <w:pStyle w:val="Rubriikki1"/>
        <w:rPr>
          <w:lang w:val="en-GB"/>
        </w:rPr>
      </w:pPr>
      <w:r w:rsidRPr="0045575E">
        <w:rPr>
          <w:lang w:val="en-GB"/>
        </w:rPr>
        <w:t>The benediction may be sung.</w:t>
      </w:r>
    </w:p>
    <w:p w14:paraId="668A9F9C" w14:textId="77777777" w:rsidR="007C1B88" w:rsidRDefault="007C1B88">
      <w:pPr>
        <w:pStyle w:val="Teksti"/>
        <w:rPr>
          <w:lang w:val="en-GB"/>
        </w:rPr>
      </w:pPr>
    </w:p>
    <w:p w14:paraId="6F1A03A7" w14:textId="77777777" w:rsidR="007C1B88" w:rsidRDefault="007C1B88">
      <w:pPr>
        <w:pStyle w:val="Teksti"/>
      </w:pPr>
      <w:r>
        <w:rPr>
          <w:rFonts w:ascii="Arial Black" w:hAnsi="Arial Black" w:cs="Arial Black"/>
        </w:rPr>
        <w:t>P</w:t>
      </w:r>
      <w:r>
        <w:tab/>
        <w:t xml:space="preserve">The Lord bless you and keep </w:t>
      </w:r>
      <w:proofErr w:type="gramStart"/>
      <w:r>
        <w:t>you;</w:t>
      </w:r>
      <w:proofErr w:type="gramEnd"/>
    </w:p>
    <w:p w14:paraId="540B11A8" w14:textId="77777777" w:rsidR="007C1B88" w:rsidRDefault="007C1B88">
      <w:pPr>
        <w:pStyle w:val="Teksti"/>
      </w:pPr>
      <w:r>
        <w:tab/>
        <w:t xml:space="preserve">the Lord make his face to shine upon you, and be gracious to </w:t>
      </w:r>
      <w:proofErr w:type="gramStart"/>
      <w:r>
        <w:t>you;</w:t>
      </w:r>
      <w:proofErr w:type="gramEnd"/>
    </w:p>
    <w:p w14:paraId="47B13AC3" w14:textId="77777777" w:rsidR="007C1B88" w:rsidRDefault="007C1B88">
      <w:pPr>
        <w:pStyle w:val="Teksti"/>
      </w:pPr>
      <w:r>
        <w:lastRenderedPageBreak/>
        <w:tab/>
        <w:t xml:space="preserve">the Lord lift up his countenance upon </w:t>
      </w:r>
      <w:proofErr w:type="gramStart"/>
      <w:r>
        <w:t>you, and</w:t>
      </w:r>
      <w:proofErr w:type="gramEnd"/>
      <w:r>
        <w:t xml:space="preserve"> give you peace.</w:t>
      </w:r>
    </w:p>
    <w:p w14:paraId="752837C8" w14:textId="77777777" w:rsidR="007C1B88" w:rsidRDefault="007C1B88">
      <w:pPr>
        <w:pStyle w:val="Teksti"/>
      </w:pPr>
      <w:r>
        <w:tab/>
        <w:t xml:space="preserve">In the name of the Father, and of the </w:t>
      </w:r>
      <w:r>
        <w:rPr>
          <w:rFonts w:ascii="Dingbats" w:hAnsi="Dingbats" w:cs="Dingbats"/>
        </w:rPr>
        <w:t>B</w:t>
      </w:r>
      <w:r>
        <w:t xml:space="preserve"> Son, and of the Holy Spirit.</w:t>
      </w:r>
    </w:p>
    <w:p w14:paraId="22F0F7E8" w14:textId="77777777" w:rsidR="007C1B88" w:rsidRDefault="007C1B88">
      <w:pPr>
        <w:pStyle w:val="Teksti"/>
      </w:pPr>
    </w:p>
    <w:p w14:paraId="116349B0" w14:textId="77777777" w:rsidR="007C1B88" w:rsidRDefault="007C1B88">
      <w:pPr>
        <w:pStyle w:val="Teksti"/>
      </w:pPr>
      <w:r>
        <w:rPr>
          <w:rFonts w:ascii="Arial Black" w:hAnsi="Arial Black" w:cs="Arial Black"/>
        </w:rPr>
        <w:t>A</w:t>
      </w:r>
      <w:r>
        <w:tab/>
        <w:t>Amen.</w:t>
      </w:r>
    </w:p>
    <w:p w14:paraId="290EA694" w14:textId="77777777" w:rsidR="007C1B88" w:rsidRDefault="007C1B88">
      <w:pPr>
        <w:pStyle w:val="Teksti"/>
      </w:pPr>
    </w:p>
    <w:p w14:paraId="321933BD" w14:textId="77777777" w:rsidR="007C1B88" w:rsidRDefault="007C1B88">
      <w:pPr>
        <w:pStyle w:val="Teksti"/>
      </w:pPr>
    </w:p>
    <w:p w14:paraId="0BE2A770" w14:textId="77777777" w:rsidR="007C1B88" w:rsidRDefault="007C1B88">
      <w:pPr>
        <w:pStyle w:val="Otsikko3sisennys"/>
      </w:pPr>
      <w:r>
        <w:t>Dismissal</w:t>
      </w:r>
    </w:p>
    <w:p w14:paraId="113E3BFF" w14:textId="77777777" w:rsidR="007C1B88" w:rsidRDefault="007C1B88">
      <w:pPr>
        <w:pStyle w:val="Rubriikki3"/>
      </w:pPr>
      <w:r>
        <w:t>The dismissal is said just before the people leave.</w:t>
      </w:r>
    </w:p>
    <w:p w14:paraId="1B9063FB" w14:textId="77777777" w:rsidR="007C1B88" w:rsidRDefault="007C1B88">
      <w:pPr>
        <w:pStyle w:val="Teksti"/>
      </w:pPr>
    </w:p>
    <w:p w14:paraId="0D584C75" w14:textId="77777777" w:rsidR="007C1B88" w:rsidRDefault="007C1B88">
      <w:pPr>
        <w:pStyle w:val="Teksti-sis"/>
      </w:pPr>
      <w:r>
        <w:rPr>
          <w:rFonts w:ascii="Arial Black" w:hAnsi="Arial Black" w:cs="Arial Black"/>
        </w:rPr>
        <w:t>P</w:t>
      </w:r>
      <w:r>
        <w:rPr>
          <w:b/>
          <w:bCs/>
        </w:rPr>
        <w:t>/</w:t>
      </w:r>
      <w:r>
        <w:rPr>
          <w:rFonts w:ascii="Arial Black" w:hAnsi="Arial Black" w:cs="Arial Black"/>
        </w:rPr>
        <w:t>R</w:t>
      </w:r>
      <w:r>
        <w:tab/>
        <w:t>Go in peace and serve the Lord with gladness.</w:t>
      </w:r>
    </w:p>
    <w:p w14:paraId="0F79E7CB" w14:textId="77777777" w:rsidR="007C1B88" w:rsidRDefault="007C1B88">
      <w:pPr>
        <w:pStyle w:val="Teksti-sis"/>
      </w:pPr>
    </w:p>
    <w:p w14:paraId="52BE0E91" w14:textId="77777777" w:rsidR="007C1B88" w:rsidRDefault="007C1B88">
      <w:pPr>
        <w:pStyle w:val="Otsikko3sisennys"/>
      </w:pPr>
      <w:r>
        <w:t>or</w:t>
      </w:r>
    </w:p>
    <w:p w14:paraId="6041B6E0" w14:textId="77777777" w:rsidR="007C1B88" w:rsidRDefault="007C1B88">
      <w:pPr>
        <w:pStyle w:val="Teksti-sis"/>
      </w:pPr>
    </w:p>
    <w:p w14:paraId="5411A649" w14:textId="77777777" w:rsidR="007C1B88" w:rsidRDefault="007C1B88">
      <w:pPr>
        <w:pStyle w:val="Teksti-sis"/>
      </w:pPr>
      <w:r>
        <w:rPr>
          <w:rFonts w:ascii="Arial Black" w:hAnsi="Arial Black" w:cs="Arial Black"/>
        </w:rPr>
        <w:t>P</w:t>
      </w:r>
      <w:r>
        <w:rPr>
          <w:b/>
          <w:bCs/>
        </w:rPr>
        <w:t>/</w:t>
      </w:r>
      <w:r>
        <w:rPr>
          <w:rFonts w:ascii="Arial Black" w:hAnsi="Arial Black" w:cs="Arial Black"/>
        </w:rPr>
        <w:t>R</w:t>
      </w:r>
      <w:r>
        <w:tab/>
        <w:t>Go in peace.</w:t>
      </w:r>
    </w:p>
    <w:p w14:paraId="44252279" w14:textId="77777777" w:rsidR="007C1B88" w:rsidRDefault="007C1B88">
      <w:pPr>
        <w:pStyle w:val="Teksti-sis"/>
      </w:pPr>
      <w:r>
        <w:tab/>
        <w:t>Have courage,</w:t>
      </w:r>
    </w:p>
    <w:p w14:paraId="5FA861A2" w14:textId="77777777" w:rsidR="007C1B88" w:rsidRDefault="007C1B88">
      <w:pPr>
        <w:pStyle w:val="Teksti-sis"/>
      </w:pPr>
      <w:r>
        <w:tab/>
        <w:t>hold on to what is good,</w:t>
      </w:r>
    </w:p>
    <w:p w14:paraId="59B67059" w14:textId="77777777" w:rsidR="007C1B88" w:rsidRDefault="007C1B88">
      <w:pPr>
        <w:pStyle w:val="Teksti-sis"/>
      </w:pPr>
      <w:r>
        <w:tab/>
        <w:t>[do not repay evil for evil.</w:t>
      </w:r>
    </w:p>
    <w:p w14:paraId="4700E0C5" w14:textId="77777777" w:rsidR="007C1B88" w:rsidRDefault="007C1B88">
      <w:pPr>
        <w:pStyle w:val="Teksti-sis"/>
      </w:pPr>
      <w:r>
        <w:tab/>
        <w:t>encourage the faint-hearted,</w:t>
      </w:r>
    </w:p>
    <w:p w14:paraId="07BBC8A0" w14:textId="77777777" w:rsidR="007C1B88" w:rsidRDefault="007C1B88">
      <w:pPr>
        <w:pStyle w:val="Teksti-sis"/>
      </w:pPr>
      <w:r>
        <w:tab/>
        <w:t>help the weak,</w:t>
      </w:r>
    </w:p>
    <w:p w14:paraId="4A0C5A8C" w14:textId="77777777" w:rsidR="007C1B88" w:rsidRDefault="007C1B88">
      <w:pPr>
        <w:pStyle w:val="Teksti-sis"/>
      </w:pPr>
      <w:r>
        <w:tab/>
        <w:t>lift burdens of the oppressed,]</w:t>
      </w:r>
    </w:p>
    <w:p w14:paraId="56FA7E15" w14:textId="77777777" w:rsidR="007C1B88" w:rsidRDefault="007C1B88">
      <w:pPr>
        <w:pStyle w:val="Teksti-sis"/>
      </w:pPr>
      <w:r>
        <w:tab/>
        <w:t>treat all people with respect.</w:t>
      </w:r>
    </w:p>
    <w:p w14:paraId="62C3C192" w14:textId="77777777" w:rsidR="007C1B88" w:rsidRDefault="007C1B88">
      <w:pPr>
        <w:pStyle w:val="Teksti-sis"/>
      </w:pPr>
      <w:r>
        <w:tab/>
        <w:t>Love and serve the Lord with gladness</w:t>
      </w:r>
    </w:p>
    <w:p w14:paraId="0AE5E4FE" w14:textId="77777777" w:rsidR="007C1B88" w:rsidRDefault="007C1B88">
      <w:pPr>
        <w:pStyle w:val="Teksti-sis"/>
      </w:pPr>
      <w:r>
        <w:tab/>
        <w:t>in the power of the Holy Spirit.</w:t>
      </w:r>
    </w:p>
    <w:p w14:paraId="308EADC8" w14:textId="77777777" w:rsidR="007C1B88" w:rsidRDefault="007C1B88">
      <w:pPr>
        <w:pStyle w:val="Teksti"/>
      </w:pPr>
    </w:p>
    <w:p w14:paraId="6CAD8C66" w14:textId="77777777" w:rsidR="007C1B88" w:rsidRDefault="007C1B88">
      <w:pPr>
        <w:pStyle w:val="Teksti"/>
      </w:pPr>
    </w:p>
    <w:p w14:paraId="58F00E7A" w14:textId="77777777" w:rsidR="007C1B88" w:rsidRDefault="007C1B88">
      <w:pPr>
        <w:pStyle w:val="Teksti"/>
      </w:pPr>
    </w:p>
    <w:p w14:paraId="0C684E0B" w14:textId="77777777" w:rsidR="007C1B88" w:rsidRDefault="007C1B88">
      <w:pPr>
        <w:pStyle w:val="Otsikko2"/>
      </w:pPr>
      <w:r>
        <w:t>20.</w:t>
      </w:r>
      <w:r>
        <w:tab/>
        <w:t>Concluding music</w:t>
      </w:r>
    </w:p>
    <w:p w14:paraId="1886A8CE" w14:textId="77777777" w:rsidR="007C1B88" w:rsidRPr="0045575E" w:rsidRDefault="007C1B88">
      <w:pPr>
        <w:pStyle w:val="Rubriikki1"/>
        <w:rPr>
          <w:lang w:val="en-GB"/>
        </w:rPr>
      </w:pPr>
      <w:r w:rsidRPr="0045575E">
        <w:rPr>
          <w:lang w:val="en-GB"/>
        </w:rPr>
        <w:t>A hymn, choir music, or an instrumental postlude is suitable here.</w:t>
      </w:r>
    </w:p>
    <w:p w14:paraId="0106B225" w14:textId="77777777" w:rsidR="007C1B88" w:rsidRDefault="007C1B88">
      <w:pPr>
        <w:pStyle w:val="Rubriikki1"/>
        <w:rPr>
          <w:lang w:val="en-GB"/>
        </w:rPr>
      </w:pPr>
      <w:r w:rsidRPr="0045575E">
        <w:rPr>
          <w:lang w:val="en-GB"/>
        </w:rPr>
        <w:t xml:space="preserve">During the music a cross can be carried to the door. </w:t>
      </w:r>
      <w:r>
        <w:rPr>
          <w:lang w:val="en-GB"/>
        </w:rPr>
        <w:t>The assembly follows the cross and exits in procession.</w:t>
      </w:r>
    </w:p>
    <w:sectPr w:rsidR="007C1B88">
      <w:pgSz w:w="11900" w:h="16840"/>
      <w:pgMar w:top="1160" w:right="1160" w:bottom="1160" w:left="116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CA5F" w14:textId="77777777" w:rsidR="007C1B88" w:rsidRDefault="007C1B88">
      <w:r>
        <w:separator/>
      </w:r>
    </w:p>
  </w:endnote>
  <w:endnote w:type="continuationSeparator" w:id="0">
    <w:p w14:paraId="31F4B9B6" w14:textId="77777777" w:rsidR="007C1B88" w:rsidRDefault="007C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gbats">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D79B" w14:textId="77777777" w:rsidR="007C1B88" w:rsidRDefault="007C1B88">
      <w:r>
        <w:separator/>
      </w:r>
    </w:p>
  </w:footnote>
  <w:footnote w:type="continuationSeparator" w:id="0">
    <w:p w14:paraId="0C986B42" w14:textId="77777777" w:rsidR="007C1B88" w:rsidRDefault="007C1B88">
      <w:r>
        <w:continuationSeparator/>
      </w:r>
    </w:p>
  </w:footnote>
  <w:footnote w:id="1">
    <w:p w14:paraId="6EDF3292" w14:textId="77777777" w:rsidR="007C1B88" w:rsidRDefault="007C1B88">
      <w:r>
        <w:rPr>
          <w:sz w:val="18"/>
          <w:szCs w:val="18"/>
        </w:rPr>
        <w:footnoteRef/>
      </w:r>
      <w:r>
        <w:rPr>
          <w:sz w:val="18"/>
          <w:szCs w:val="18"/>
        </w:rPr>
        <w:t xml:space="preserve">  </w:t>
      </w:r>
      <w:r>
        <w:rPr>
          <w:rFonts w:ascii="Arial" w:hAnsi="Arial" w:cs="Arial"/>
          <w:sz w:val="18"/>
          <w:szCs w:val="18"/>
          <w:lang w:val="en-GB"/>
        </w:rPr>
        <w:t xml:space="preserve">Literally, the Finnish wording of the response </w:t>
      </w:r>
      <w:proofErr w:type="gramStart"/>
      <w:r>
        <w:rPr>
          <w:rFonts w:ascii="Arial" w:hAnsi="Arial" w:cs="Arial"/>
          <w:sz w:val="18"/>
          <w:szCs w:val="18"/>
          <w:lang w:val="en-GB"/>
        </w:rPr>
        <w:t>means ”So</w:t>
      </w:r>
      <w:proofErr w:type="gramEnd"/>
      <w:r>
        <w:rPr>
          <w:rFonts w:ascii="Arial" w:hAnsi="Arial" w:cs="Arial"/>
          <w:sz w:val="18"/>
          <w:szCs w:val="18"/>
          <w:lang w:val="en-GB"/>
        </w:rPr>
        <w:t xml:space="preserve"> also with your spirit.”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4A"/>
    <w:rsid w:val="0045575E"/>
    <w:rsid w:val="004D1F4A"/>
    <w:rsid w:val="007C1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6EAAF7"/>
  <w15:chartTrackingRefBased/>
  <w15:docId w15:val="{694E97E3-4C64-4350-8445-BD2242F8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Times New Roman" w:hAnsi="Times New Roman"/>
      <w:lang w:val="en-US"/>
    </w:rPr>
  </w:style>
  <w:style w:type="paragraph" w:styleId="Otsikko1">
    <w:name w:val="heading 1"/>
    <w:basedOn w:val="Normaali"/>
    <w:next w:val="Normaali"/>
    <w:link w:val="Otsikko1Char"/>
    <w:autoRedefine/>
    <w:uiPriority w:val="99"/>
    <w:qFormat/>
    <w:pPr>
      <w:keepNext/>
      <w:spacing w:before="100" w:beforeAutospacing="1" w:after="100" w:afterAutospacing="1"/>
      <w:jc w:val="center"/>
      <w:outlineLvl w:val="0"/>
    </w:pPr>
    <w:rPr>
      <w:rFonts w:ascii="Arial Black" w:hAnsi="Arial Black" w:cs="Arial Black"/>
      <w:kern w:val="32"/>
      <w:sz w:val="56"/>
      <w:szCs w:val="56"/>
      <w:lang w:eastAsia="ja-JP"/>
    </w:rPr>
  </w:style>
  <w:style w:type="paragraph" w:styleId="Otsikko2">
    <w:name w:val="heading 2"/>
    <w:basedOn w:val="Normaali"/>
    <w:next w:val="Normaali"/>
    <w:link w:val="Otsikko2Char"/>
    <w:autoRedefine/>
    <w:uiPriority w:val="99"/>
    <w:qFormat/>
    <w:pPr>
      <w:keepNext/>
      <w:tabs>
        <w:tab w:val="left" w:pos="567"/>
        <w:tab w:val="left" w:pos="1134"/>
      </w:tabs>
      <w:spacing w:before="100" w:beforeAutospacing="1" w:after="100" w:afterAutospacing="1"/>
      <w:outlineLvl w:val="1"/>
    </w:pPr>
    <w:rPr>
      <w:rFonts w:ascii="Arial" w:hAnsi="Arial" w:cs="Arial"/>
      <w:b/>
      <w:bCs/>
      <w:sz w:val="28"/>
      <w:szCs w:val="28"/>
      <w:lang w:eastAsia="ja-JP"/>
    </w:rPr>
  </w:style>
  <w:style w:type="paragraph" w:styleId="Otsikko3">
    <w:name w:val="heading 3"/>
    <w:basedOn w:val="Normaali"/>
    <w:next w:val="Normaali"/>
    <w:link w:val="Otsikko3Char"/>
    <w:autoRedefine/>
    <w:uiPriority w:val="99"/>
    <w:qFormat/>
    <w:pPr>
      <w:keepNext/>
      <w:spacing w:before="100" w:beforeAutospacing="1" w:after="100" w:afterAutospacing="1"/>
      <w:ind w:left="567"/>
      <w:outlineLvl w:val="2"/>
    </w:pPr>
    <w:rPr>
      <w:rFonts w:ascii="Arial" w:hAnsi="Arial" w:cs="Arial"/>
      <w:b/>
      <w:bCs/>
      <w:sz w:val="24"/>
      <w:szCs w:val="24"/>
      <w:lang w:eastAsia="ja-JP"/>
    </w:rPr>
  </w:style>
  <w:style w:type="character" w:default="1" w:styleId="Kappaleenoletusfontti">
    <w:name w:val="Default Paragraph Font"/>
    <w:uiPriority w:val="99"/>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Cambria" w:eastAsia="Times New Roman" w:hAnsi="Cambria" w:cs="Times New Roman"/>
      <w:b/>
      <w:bCs/>
      <w:kern w:val="32"/>
      <w:sz w:val="32"/>
      <w:szCs w:val="32"/>
      <w:lang w:val="en-US"/>
    </w:rPr>
  </w:style>
  <w:style w:type="character" w:customStyle="1" w:styleId="Otsikko2Char">
    <w:name w:val="Otsikko 2 Char"/>
    <w:basedOn w:val="Kappaleenoletusfontti"/>
    <w:link w:val="Otsikko2"/>
    <w:uiPriority w:val="9"/>
    <w:semiHidden/>
    <w:rPr>
      <w:rFonts w:ascii="Cambria" w:eastAsia="Times New Roman" w:hAnsi="Cambria" w:cs="Times New Roman"/>
      <w:b/>
      <w:bCs/>
      <w:i/>
      <w:iCs/>
      <w:sz w:val="28"/>
      <w:szCs w:val="28"/>
      <w:lang w:val="en-US"/>
    </w:rPr>
  </w:style>
  <w:style w:type="character" w:customStyle="1" w:styleId="Otsikko3Char">
    <w:name w:val="Otsikko 3 Char"/>
    <w:basedOn w:val="Kappaleenoletusfontti"/>
    <w:link w:val="Otsikko3"/>
    <w:uiPriority w:val="9"/>
    <w:semiHidden/>
    <w:rPr>
      <w:rFonts w:ascii="Cambria" w:eastAsia="Times New Roman" w:hAnsi="Cambria" w:cs="Times New Roman"/>
      <w:b/>
      <w:bCs/>
      <w:sz w:val="26"/>
      <w:szCs w:val="26"/>
      <w:lang w:val="en-US"/>
    </w:rPr>
  </w:style>
  <w:style w:type="paragraph" w:customStyle="1" w:styleId="OtsikkoI">
    <w:name w:val="Otsikko I"/>
    <w:autoRedefine/>
    <w:uiPriority w:val="99"/>
    <w:pPr>
      <w:pBdr>
        <w:bottom w:val="single" w:sz="12" w:space="1" w:color="auto"/>
      </w:pBdr>
      <w:spacing w:before="100" w:beforeAutospacing="1" w:after="100" w:afterAutospacing="1"/>
      <w:ind w:left="567" w:hanging="567"/>
    </w:pPr>
    <w:rPr>
      <w:rFonts w:ascii="Arial Black" w:hAnsi="Arial Black" w:cs="Arial Black"/>
      <w:sz w:val="36"/>
      <w:szCs w:val="36"/>
    </w:rPr>
  </w:style>
  <w:style w:type="paragraph" w:customStyle="1" w:styleId="Teksti">
    <w:name w:val="Teksti"/>
    <w:autoRedefine/>
    <w:uiPriority w:val="99"/>
    <w:pPr>
      <w:tabs>
        <w:tab w:val="left" w:pos="567"/>
        <w:tab w:val="left" w:pos="1134"/>
        <w:tab w:val="left" w:pos="1701"/>
        <w:tab w:val="left" w:pos="2268"/>
      </w:tabs>
      <w:ind w:left="567"/>
    </w:pPr>
    <w:rPr>
      <w:rFonts w:ascii="Times New Roman" w:hAnsi="Times New Roman"/>
      <w:sz w:val="24"/>
      <w:szCs w:val="24"/>
      <w:lang w:val="en-US" w:eastAsia="ja-JP"/>
    </w:rPr>
  </w:style>
  <w:style w:type="paragraph" w:customStyle="1" w:styleId="Vaihtoehto">
    <w:name w:val="Vaihtoehto"/>
    <w:basedOn w:val="Otsikko3"/>
    <w:uiPriority w:val="99"/>
    <w:pPr>
      <w:ind w:left="0"/>
    </w:pPr>
  </w:style>
  <w:style w:type="paragraph" w:customStyle="1" w:styleId="Rubriikki3">
    <w:name w:val="Rubriikki + 3"/>
    <w:autoRedefine/>
    <w:uiPriority w:val="99"/>
    <w:pPr>
      <w:tabs>
        <w:tab w:val="left" w:pos="2268"/>
      </w:tabs>
      <w:spacing w:before="40" w:after="40"/>
      <w:ind w:left="1701"/>
    </w:pPr>
    <w:rPr>
      <w:rFonts w:ascii="Arial" w:hAnsi="Arial" w:cs="Arial"/>
      <w:color w:val="FF0000"/>
      <w:sz w:val="18"/>
      <w:szCs w:val="18"/>
      <w:lang w:val="en-US" w:eastAsia="ja-JP"/>
    </w:rPr>
  </w:style>
  <w:style w:type="paragraph" w:customStyle="1" w:styleId="Teksti-sis">
    <w:name w:val="Teksti-sis."/>
    <w:basedOn w:val="Normaali"/>
    <w:autoRedefine/>
    <w:uiPriority w:val="99"/>
    <w:pPr>
      <w:tabs>
        <w:tab w:val="left" w:pos="2268"/>
      </w:tabs>
      <w:ind w:left="1700"/>
    </w:pPr>
    <w:rPr>
      <w:sz w:val="24"/>
      <w:szCs w:val="24"/>
      <w:lang w:eastAsia="ja-JP"/>
    </w:rPr>
  </w:style>
  <w:style w:type="paragraph" w:customStyle="1" w:styleId="Tekstivaihtoehto">
    <w:name w:val="Teksti vaihtoehto"/>
    <w:basedOn w:val="Teksti"/>
    <w:uiPriority w:val="99"/>
    <w:pPr>
      <w:ind w:left="0"/>
    </w:pPr>
  </w:style>
  <w:style w:type="paragraph" w:customStyle="1" w:styleId="Asetussanat">
    <w:name w:val="Asetussanat"/>
    <w:basedOn w:val="Normaali"/>
    <w:uiPriority w:val="99"/>
    <w:pPr>
      <w:ind w:left="567"/>
    </w:pPr>
    <w:rPr>
      <w:i/>
      <w:iCs/>
      <w:sz w:val="28"/>
      <w:szCs w:val="28"/>
    </w:rPr>
  </w:style>
  <w:style w:type="paragraph" w:styleId="Alaviitteenteksti">
    <w:name w:val="footnote text"/>
    <w:basedOn w:val="Normaali"/>
    <w:link w:val="AlaviitteentekstiChar"/>
    <w:uiPriority w:val="99"/>
  </w:style>
  <w:style w:type="character" w:customStyle="1" w:styleId="AlaviitteentekstiChar">
    <w:name w:val="Alaviitteen teksti Char"/>
    <w:basedOn w:val="Kappaleenoletusfontti"/>
    <w:link w:val="Alaviitteenteksti"/>
    <w:uiPriority w:val="99"/>
    <w:semiHidden/>
    <w:rPr>
      <w:rFonts w:ascii="Times New Roman" w:hAnsi="Times New Roman" w:cs="Times New Roman"/>
      <w:sz w:val="20"/>
      <w:szCs w:val="20"/>
      <w:lang w:val="en-US"/>
    </w:rPr>
  </w:style>
  <w:style w:type="character" w:styleId="Alaviitteenviite">
    <w:name w:val="footnote reference"/>
    <w:basedOn w:val="Kappaleenoletusfontti"/>
    <w:uiPriority w:val="99"/>
    <w:rPr>
      <w:vertAlign w:val="superscript"/>
    </w:rPr>
  </w:style>
  <w:style w:type="paragraph" w:customStyle="1" w:styleId="Rubriikki">
    <w:name w:val="Rubriikki"/>
    <w:basedOn w:val="Normaali"/>
    <w:uiPriority w:val="99"/>
    <w:pPr>
      <w:spacing w:before="40" w:after="40"/>
    </w:pPr>
    <w:rPr>
      <w:rFonts w:ascii="Arial" w:hAnsi="Arial" w:cs="Arial"/>
      <w:color w:val="FF0000"/>
      <w:sz w:val="18"/>
      <w:szCs w:val="18"/>
      <w:lang w:val="fi-FI" w:eastAsia="ja-JP"/>
    </w:rPr>
  </w:style>
  <w:style w:type="paragraph" w:customStyle="1" w:styleId="Rubriikki1">
    <w:name w:val="Rubriikki + 1"/>
    <w:basedOn w:val="Rubriikki"/>
    <w:uiPriority w:val="99"/>
    <w:pPr>
      <w:ind w:left="567"/>
    </w:pPr>
  </w:style>
  <w:style w:type="paragraph" w:customStyle="1" w:styleId="Otsikko1suomi">
    <w:name w:val="Otsikko 1 (suomi)"/>
    <w:basedOn w:val="Otsikko1"/>
    <w:uiPriority w:val="99"/>
    <w:rPr>
      <w:rFonts w:ascii="Arial" w:hAnsi="Arial" w:cs="Arial"/>
      <w:sz w:val="36"/>
      <w:szCs w:val="36"/>
    </w:rPr>
  </w:style>
  <w:style w:type="paragraph" w:customStyle="1" w:styleId="Otsikko3sisennys">
    <w:name w:val="Otsikko 3 + sisennys"/>
    <w:basedOn w:val="Otsikko3"/>
    <w:uiPriority w:val="99"/>
    <w:pPr>
      <w:ind w:left="1701"/>
    </w:pPr>
  </w:style>
  <w:style w:type="paragraph" w:customStyle="1" w:styleId="Otsikko2sisennys">
    <w:name w:val="Otsikko 2 + sisennys"/>
    <w:basedOn w:val="Otsikko2"/>
    <w:uiPriority w:val="99"/>
    <w:pPr>
      <w:tabs>
        <w:tab w:val="clear" w:pos="567"/>
        <w:tab w:val="clear" w:pos="1134"/>
        <w:tab w:val="left" w:pos="2268"/>
      </w:tabs>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7452</Characters>
  <Application>Microsoft Office Word</Application>
  <DocSecurity>0</DocSecurity>
  <Lines>62</Lines>
  <Paragraphs>18</Paragraphs>
  <ScaleCrop>false</ScaleCrop>
  <HeadingPairs>
    <vt:vector size="2" baseType="variant">
      <vt:variant>
        <vt:lpstr>Otsikko</vt:lpstr>
      </vt:variant>
      <vt:variant>
        <vt:i4>1</vt:i4>
      </vt:variant>
    </vt:vector>
  </HeadingPairs>
  <TitlesOfParts>
    <vt:vector size="1" baseType="lpstr">
      <vt:lpstr>Service of the Word</vt:lpstr>
    </vt:vector>
  </TitlesOfParts>
  <Company>Kirkkohallitus</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the Word</dc:title>
  <dc:subject/>
  <dc:creator>Hanna Koskinen</dc:creator>
  <cp:keywords/>
  <cp:lastModifiedBy>Koskinen Hanna</cp:lastModifiedBy>
  <cp:revision>2</cp:revision>
  <cp:lastPrinted>2005-10-24T11:25:00Z</cp:lastPrinted>
  <dcterms:created xsi:type="dcterms:W3CDTF">2021-11-09T09:16:00Z</dcterms:created>
  <dcterms:modified xsi:type="dcterms:W3CDTF">2021-11-09T09:16:00Z</dcterms:modified>
</cp:coreProperties>
</file>